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7140D2" w:rsidRDefault="000748D5" w:rsidP="00003606">
      <w:pPr>
        <w:spacing w:after="0" w:line="240" w:lineRule="auto"/>
        <w:jc w:val="both"/>
        <w:rPr>
          <w:rFonts w:ascii="Arial Narrow" w:hAnsi="Arial Narrow"/>
          <w:b/>
        </w:rPr>
      </w:pPr>
      <w:r w:rsidRPr="007140D2">
        <w:rPr>
          <w:rFonts w:ascii="Arial Narrow" w:hAnsi="Arial Narrow"/>
          <w:b/>
          <w:noProof/>
        </w:rPr>
        <w:drawing>
          <wp:inline distT="0" distB="0" distL="0" distR="0">
            <wp:extent cx="5760085" cy="1008479"/>
            <wp:effectExtent l="19050" t="0" r="0" b="0"/>
            <wp:docPr id="1" name="Imagem 5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008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504A" w:rsidRPr="007140D2" w:rsidRDefault="0085504A" w:rsidP="00003606">
      <w:pPr>
        <w:spacing w:after="0" w:line="240" w:lineRule="auto"/>
        <w:jc w:val="both"/>
        <w:rPr>
          <w:rFonts w:ascii="Arial Narrow" w:hAnsi="Arial Narrow"/>
          <w:b/>
        </w:rPr>
      </w:pPr>
    </w:p>
    <w:p w:rsidR="0085504A" w:rsidRPr="007140D2" w:rsidRDefault="0085504A" w:rsidP="00003606">
      <w:pPr>
        <w:spacing w:after="0" w:line="240" w:lineRule="auto"/>
        <w:jc w:val="both"/>
        <w:rPr>
          <w:rFonts w:ascii="Arial Narrow" w:hAnsi="Arial Narrow"/>
          <w:b/>
        </w:rPr>
      </w:pPr>
    </w:p>
    <w:p w:rsidR="0085504A" w:rsidRPr="007140D2" w:rsidRDefault="0085504A" w:rsidP="00003606">
      <w:pPr>
        <w:spacing w:after="0" w:line="240" w:lineRule="auto"/>
        <w:jc w:val="both"/>
        <w:rPr>
          <w:rFonts w:ascii="Arial Narrow" w:hAnsi="Arial Narrow"/>
          <w:b/>
        </w:rPr>
      </w:pPr>
    </w:p>
    <w:p w:rsidR="006E2A67" w:rsidRPr="007140D2" w:rsidRDefault="00BB0A2B" w:rsidP="00003606">
      <w:pPr>
        <w:spacing w:after="0" w:line="240" w:lineRule="auto"/>
        <w:jc w:val="both"/>
        <w:rPr>
          <w:rFonts w:ascii="Arial Narrow" w:hAnsi="Arial Narrow"/>
          <w:b/>
        </w:rPr>
      </w:pPr>
      <w:r w:rsidRPr="007140D2">
        <w:rPr>
          <w:rFonts w:ascii="Arial Narrow" w:hAnsi="Arial Narrow"/>
          <w:b/>
        </w:rPr>
        <w:tab/>
      </w:r>
    </w:p>
    <w:p w:rsidR="006E2A67" w:rsidRPr="007140D2" w:rsidRDefault="006E2A67" w:rsidP="00003606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85504A" w:rsidRPr="007140D2" w:rsidRDefault="0085504A" w:rsidP="00003606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85504A" w:rsidRPr="007140D2" w:rsidRDefault="0085504A" w:rsidP="00003606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FF6F1F" w:rsidRPr="007140D2" w:rsidRDefault="00FF6F1F" w:rsidP="00003606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FF6F1F" w:rsidRPr="007140D2" w:rsidRDefault="00FF6F1F" w:rsidP="00003606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FF6F1F" w:rsidRPr="007140D2" w:rsidRDefault="00FF6F1F" w:rsidP="00003606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6E2A67" w:rsidRPr="007140D2" w:rsidRDefault="006E2A67" w:rsidP="00003606">
      <w:pPr>
        <w:widowControl w:val="0"/>
        <w:tabs>
          <w:tab w:val="left" w:pos="0"/>
        </w:tabs>
        <w:jc w:val="center"/>
        <w:rPr>
          <w:rFonts w:ascii="Arial Narrow" w:hAnsi="Arial Narrow" w:cstheme="minorHAnsi"/>
          <w:b/>
          <w:snapToGrid w:val="0"/>
          <w:lang w:val="pt-PT"/>
        </w:rPr>
      </w:pPr>
      <w:r w:rsidRPr="007140D2">
        <w:rPr>
          <w:rFonts w:ascii="Arial Narrow" w:hAnsi="Arial Narrow" w:cstheme="minorHAnsi"/>
          <w:b/>
          <w:snapToGrid w:val="0"/>
          <w:lang w:val="pt-PT"/>
        </w:rPr>
        <w:t>MEMORIAL DESCRITIVO</w:t>
      </w:r>
    </w:p>
    <w:p w:rsidR="006E2A67" w:rsidRPr="007140D2" w:rsidRDefault="006E2A67" w:rsidP="00003606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6E2A67" w:rsidRPr="007140D2" w:rsidRDefault="006E2A67" w:rsidP="00003606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5900D3" w:rsidRPr="007140D2" w:rsidRDefault="00A9224B" w:rsidP="000748D5">
      <w:pPr>
        <w:jc w:val="right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  <w:b/>
          <w:snapToGrid w:val="0"/>
          <w:lang w:val="pt-PT"/>
        </w:rPr>
        <w:t>Obra:</w:t>
      </w:r>
      <w:r w:rsidR="00FF6F1F" w:rsidRPr="007140D2">
        <w:rPr>
          <w:rFonts w:ascii="Arial Narrow" w:hAnsi="Arial Narrow" w:cstheme="minorHAnsi"/>
        </w:rPr>
        <w:t xml:space="preserve"> </w:t>
      </w:r>
      <w:r w:rsidR="00003606" w:rsidRPr="007140D2">
        <w:rPr>
          <w:rFonts w:ascii="Arial Narrow" w:hAnsi="Arial Narrow" w:cstheme="minorHAnsi"/>
        </w:rPr>
        <w:t xml:space="preserve">Reforma </w:t>
      </w:r>
      <w:r w:rsidR="00FF6F1F" w:rsidRPr="007140D2">
        <w:rPr>
          <w:rFonts w:ascii="Arial Narrow" w:hAnsi="Arial Narrow" w:cstheme="minorHAnsi"/>
        </w:rPr>
        <w:t xml:space="preserve">no </w:t>
      </w:r>
      <w:r w:rsidR="0085504A" w:rsidRPr="007140D2">
        <w:rPr>
          <w:rFonts w:ascii="Arial Narrow" w:hAnsi="Arial Narrow" w:cstheme="minorHAnsi"/>
        </w:rPr>
        <w:t>P</w:t>
      </w:r>
      <w:r w:rsidR="00FF6F1F" w:rsidRPr="007140D2">
        <w:rPr>
          <w:rFonts w:ascii="Arial Narrow" w:hAnsi="Arial Narrow" w:cstheme="minorHAnsi"/>
        </w:rPr>
        <w:t xml:space="preserve">rédio da </w:t>
      </w:r>
      <w:r w:rsidR="0085504A" w:rsidRPr="007140D2">
        <w:rPr>
          <w:rFonts w:ascii="Arial Narrow" w:hAnsi="Arial Narrow" w:cstheme="minorHAnsi"/>
        </w:rPr>
        <w:t>U</w:t>
      </w:r>
      <w:r w:rsidR="00FF6F1F" w:rsidRPr="007140D2">
        <w:rPr>
          <w:rFonts w:ascii="Arial Narrow" w:hAnsi="Arial Narrow" w:cstheme="minorHAnsi"/>
        </w:rPr>
        <w:t xml:space="preserve">nidade </w:t>
      </w:r>
      <w:r w:rsidR="0085504A" w:rsidRPr="007140D2">
        <w:rPr>
          <w:rFonts w:ascii="Arial Narrow" w:hAnsi="Arial Narrow" w:cstheme="minorHAnsi"/>
        </w:rPr>
        <w:t xml:space="preserve">Escolar </w:t>
      </w:r>
      <w:r w:rsidR="00DE5C23" w:rsidRPr="007140D2">
        <w:rPr>
          <w:rFonts w:ascii="Arial Narrow" w:hAnsi="Arial Narrow" w:cstheme="minorHAnsi"/>
        </w:rPr>
        <w:t>“</w:t>
      </w:r>
      <w:r w:rsidR="0085504A" w:rsidRPr="007140D2">
        <w:rPr>
          <w:rFonts w:ascii="Arial Narrow" w:hAnsi="Arial Narrow" w:cstheme="minorHAnsi"/>
        </w:rPr>
        <w:t>EMEB</w:t>
      </w:r>
      <w:r w:rsidR="00FF6F1F" w:rsidRPr="007140D2">
        <w:rPr>
          <w:rFonts w:ascii="Arial Narrow" w:hAnsi="Arial Narrow" w:cstheme="minorHAnsi"/>
        </w:rPr>
        <w:t xml:space="preserve"> </w:t>
      </w:r>
      <w:r w:rsidR="00DE5C23" w:rsidRPr="007140D2">
        <w:rPr>
          <w:rFonts w:ascii="Arial Narrow" w:hAnsi="Arial Narrow"/>
        </w:rPr>
        <w:t>AIR ADDOR”</w:t>
      </w:r>
    </w:p>
    <w:p w:rsidR="00ED7149" w:rsidRPr="007140D2" w:rsidRDefault="006E2A67" w:rsidP="000748D5">
      <w:pPr>
        <w:jc w:val="right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Local:</w:t>
      </w:r>
      <w:r w:rsidR="00DE5C23" w:rsidRPr="007140D2">
        <w:rPr>
          <w:rFonts w:ascii="Arial Narrow" w:hAnsi="Arial Narrow" w:cstheme="minorHAnsi"/>
        </w:rPr>
        <w:t xml:space="preserve"> </w:t>
      </w:r>
      <w:r w:rsidR="00003606" w:rsidRPr="007140D2">
        <w:rPr>
          <w:rFonts w:ascii="Arial Narrow" w:hAnsi="Arial Narrow" w:cstheme="minorHAnsi"/>
        </w:rPr>
        <w:t>Av. Principal S/nº, Bairro: Ouro Verde</w:t>
      </w:r>
      <w:r w:rsidR="0085504A" w:rsidRPr="007140D2">
        <w:rPr>
          <w:rFonts w:ascii="Arial Narrow" w:hAnsi="Arial Narrow" w:cstheme="minorHAnsi"/>
        </w:rPr>
        <w:t xml:space="preserve"> </w:t>
      </w:r>
      <w:r w:rsidR="00FF6F1F" w:rsidRPr="007140D2">
        <w:rPr>
          <w:rFonts w:ascii="Arial Narrow" w:hAnsi="Arial Narrow" w:cstheme="minorHAnsi"/>
        </w:rPr>
        <w:t>Várzea Grande-</w:t>
      </w:r>
      <w:r w:rsidR="00762FD3" w:rsidRPr="007140D2">
        <w:rPr>
          <w:rFonts w:ascii="Arial Narrow" w:hAnsi="Arial Narrow" w:cstheme="minorHAnsi"/>
        </w:rPr>
        <w:t>MT.</w:t>
      </w:r>
    </w:p>
    <w:p w:rsidR="00FF6F1F" w:rsidRPr="007140D2" w:rsidRDefault="00FF6F1F" w:rsidP="000748D5">
      <w:pPr>
        <w:jc w:val="right"/>
        <w:rPr>
          <w:rFonts w:ascii="Arial Narrow" w:hAnsi="Arial Narrow" w:cstheme="minorHAnsi"/>
        </w:rPr>
      </w:pPr>
    </w:p>
    <w:p w:rsidR="0085504A" w:rsidRPr="007140D2" w:rsidRDefault="0085504A" w:rsidP="00003606">
      <w:pPr>
        <w:widowControl w:val="0"/>
        <w:tabs>
          <w:tab w:val="left" w:pos="540"/>
        </w:tabs>
        <w:autoSpaceDE w:val="0"/>
        <w:autoSpaceDN w:val="0"/>
        <w:adjustRightInd w:val="0"/>
        <w:spacing w:before="1800"/>
        <w:jc w:val="both"/>
        <w:rPr>
          <w:rFonts w:ascii="Arial Narrow" w:hAnsi="Arial Narrow" w:cstheme="minorHAnsi"/>
          <w:b/>
          <w:bCs/>
          <w:color w:val="000000"/>
        </w:rPr>
      </w:pPr>
    </w:p>
    <w:p w:rsidR="006E2A67" w:rsidRPr="007140D2" w:rsidRDefault="006E2A67" w:rsidP="00003606">
      <w:pPr>
        <w:widowControl w:val="0"/>
        <w:tabs>
          <w:tab w:val="left" w:pos="540"/>
        </w:tabs>
        <w:autoSpaceDE w:val="0"/>
        <w:autoSpaceDN w:val="0"/>
        <w:adjustRightInd w:val="0"/>
        <w:spacing w:before="1800"/>
        <w:jc w:val="center"/>
        <w:rPr>
          <w:rFonts w:ascii="Arial Narrow" w:hAnsi="Arial Narrow" w:cstheme="minorHAnsi"/>
          <w:b/>
          <w:bCs/>
          <w:color w:val="000000"/>
        </w:rPr>
      </w:pPr>
      <w:r w:rsidRPr="007140D2">
        <w:rPr>
          <w:rFonts w:ascii="Arial Narrow" w:hAnsi="Arial Narrow" w:cstheme="minorHAnsi"/>
          <w:b/>
          <w:bCs/>
          <w:color w:val="000000"/>
        </w:rPr>
        <w:t>VÁRZEA GRANDE – MT</w:t>
      </w:r>
    </w:p>
    <w:p w:rsidR="006E2A67" w:rsidRPr="007140D2" w:rsidRDefault="006E2A67" w:rsidP="00003606">
      <w:pPr>
        <w:spacing w:after="0" w:line="240" w:lineRule="auto"/>
        <w:jc w:val="both"/>
        <w:rPr>
          <w:rFonts w:ascii="Arial Narrow" w:hAnsi="Arial Narrow" w:cstheme="minorHAnsi"/>
          <w:b/>
        </w:rPr>
      </w:pPr>
    </w:p>
    <w:p w:rsidR="001B16D3" w:rsidRPr="007140D2" w:rsidRDefault="00B737D1" w:rsidP="00003606">
      <w:pPr>
        <w:pStyle w:val="Ttulo1"/>
        <w:numPr>
          <w:ilvl w:val="0"/>
          <w:numId w:val="3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7140D2">
        <w:rPr>
          <w:rFonts w:ascii="Arial Narrow" w:hAnsi="Arial Narrow"/>
          <w:sz w:val="22"/>
          <w:szCs w:val="22"/>
        </w:rPr>
        <w:lastRenderedPageBreak/>
        <w:t xml:space="preserve"> </w:t>
      </w:r>
      <w:r w:rsidR="00FF6F1F" w:rsidRPr="007140D2">
        <w:rPr>
          <w:rFonts w:ascii="Arial Narrow" w:hAnsi="Arial Narrow"/>
          <w:sz w:val="22"/>
          <w:szCs w:val="22"/>
        </w:rPr>
        <w:t>INTRODUÇÃO</w:t>
      </w:r>
    </w:p>
    <w:p w:rsidR="006A4EF7" w:rsidRPr="007140D2" w:rsidRDefault="006A4EF7" w:rsidP="00003606">
      <w:pPr>
        <w:spacing w:after="0" w:line="360" w:lineRule="auto"/>
        <w:ind w:firstLine="360"/>
        <w:jc w:val="both"/>
        <w:rPr>
          <w:rFonts w:ascii="Arial Narrow" w:hAnsi="Arial Narrow" w:cstheme="minorHAnsi"/>
        </w:rPr>
      </w:pPr>
    </w:p>
    <w:p w:rsidR="006A4EF7" w:rsidRPr="007140D2" w:rsidRDefault="006A4EF7" w:rsidP="00003606">
      <w:pPr>
        <w:spacing w:after="0" w:line="360" w:lineRule="auto"/>
        <w:ind w:firstLine="36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Este</w:t>
      </w:r>
      <w:r w:rsidR="00745D84" w:rsidRPr="007140D2">
        <w:rPr>
          <w:rFonts w:ascii="Arial Narrow" w:hAnsi="Arial Narrow" w:cstheme="minorHAnsi"/>
        </w:rPr>
        <w:t xml:space="preserve"> memorial tem a finalidade de descrever e caracterizar a sistemática construtiva utilizada, para a reforma </w:t>
      </w:r>
      <w:r w:rsidR="007140D2" w:rsidRPr="007140D2">
        <w:rPr>
          <w:rFonts w:ascii="Arial Narrow" w:hAnsi="Arial Narrow" w:cstheme="minorHAnsi"/>
        </w:rPr>
        <w:t xml:space="preserve">e ampliação </w:t>
      </w:r>
      <w:r w:rsidR="00745D84" w:rsidRPr="007140D2">
        <w:rPr>
          <w:rFonts w:ascii="Arial Narrow" w:hAnsi="Arial Narrow" w:cstheme="minorHAnsi"/>
        </w:rPr>
        <w:t xml:space="preserve">da </w:t>
      </w:r>
      <w:r w:rsidR="00745D84" w:rsidRPr="007140D2">
        <w:rPr>
          <w:rFonts w:ascii="Arial Narrow" w:hAnsi="Arial Narrow"/>
        </w:rPr>
        <w:t xml:space="preserve">EMEB </w:t>
      </w:r>
      <w:r w:rsidR="00DE5C23" w:rsidRPr="007140D2">
        <w:rPr>
          <w:rFonts w:ascii="Arial Narrow" w:hAnsi="Arial Narrow"/>
        </w:rPr>
        <w:t>Air Addor</w:t>
      </w:r>
      <w:r w:rsidR="00745D84" w:rsidRPr="007140D2">
        <w:rPr>
          <w:rFonts w:ascii="Arial Narrow" w:hAnsi="Arial Narrow" w:cstheme="minorHAnsi"/>
        </w:rPr>
        <w:t xml:space="preserve">. Tal documento relata e define </w:t>
      </w:r>
      <w:r w:rsidRPr="007140D2">
        <w:rPr>
          <w:rFonts w:ascii="Arial Narrow" w:hAnsi="Arial Narrow" w:cstheme="minorHAnsi"/>
        </w:rPr>
        <w:t>de forma sucinta</w:t>
      </w:r>
      <w:r w:rsidR="00745D84" w:rsidRPr="007140D2">
        <w:rPr>
          <w:rFonts w:ascii="Arial Narrow" w:hAnsi="Arial Narrow" w:cstheme="minorHAnsi"/>
        </w:rPr>
        <w:t xml:space="preserve"> o</w:t>
      </w:r>
      <w:r w:rsidRPr="007140D2">
        <w:rPr>
          <w:rFonts w:ascii="Arial Narrow" w:hAnsi="Arial Narrow" w:cstheme="minorHAnsi"/>
        </w:rPr>
        <w:t>s</w:t>
      </w:r>
      <w:r w:rsidR="00745D84" w:rsidRPr="007140D2">
        <w:rPr>
          <w:rFonts w:ascii="Arial Narrow" w:hAnsi="Arial Narrow" w:cstheme="minorHAnsi"/>
        </w:rPr>
        <w:t xml:space="preserve"> método</w:t>
      </w:r>
      <w:r w:rsidRPr="007140D2">
        <w:rPr>
          <w:rFonts w:ascii="Arial Narrow" w:hAnsi="Arial Narrow" w:cstheme="minorHAnsi"/>
        </w:rPr>
        <w:t>s</w:t>
      </w:r>
      <w:r w:rsidR="00745D84" w:rsidRPr="007140D2">
        <w:rPr>
          <w:rFonts w:ascii="Arial Narrow" w:hAnsi="Arial Narrow" w:cstheme="minorHAnsi"/>
        </w:rPr>
        <w:t xml:space="preserve"> executivo</w:t>
      </w:r>
      <w:r w:rsidRPr="007140D2">
        <w:rPr>
          <w:rFonts w:ascii="Arial Narrow" w:hAnsi="Arial Narrow" w:cstheme="minorHAnsi"/>
        </w:rPr>
        <w:t>s</w:t>
      </w:r>
      <w:r w:rsidR="00745D84" w:rsidRPr="007140D2">
        <w:rPr>
          <w:rFonts w:ascii="Arial Narrow" w:hAnsi="Arial Narrow" w:cstheme="minorHAnsi"/>
        </w:rPr>
        <w:t xml:space="preserve"> e suas particularidades. </w:t>
      </w:r>
    </w:p>
    <w:p w:rsidR="003D22A2" w:rsidRPr="007140D2" w:rsidRDefault="00745D84" w:rsidP="00003606">
      <w:pPr>
        <w:spacing w:after="0" w:line="360" w:lineRule="auto"/>
        <w:ind w:firstLine="36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Constam no presente memorial descritivo a descrição dos elementos constituintes, com suas respectivas sequências executivas e especificações.</w:t>
      </w:r>
      <w:r w:rsidR="00A65BFB" w:rsidRPr="007140D2">
        <w:rPr>
          <w:rFonts w:ascii="Arial Narrow" w:hAnsi="Arial Narrow" w:cstheme="minorHAnsi"/>
        </w:rPr>
        <w:t xml:space="preserve">                                                                                                                                                                 </w:t>
      </w:r>
      <w:r w:rsidRPr="007140D2">
        <w:rPr>
          <w:rFonts w:ascii="Arial Narrow" w:hAnsi="Arial Narrow" w:cstheme="minorHAnsi"/>
        </w:rPr>
        <w:t xml:space="preserve">                   </w:t>
      </w:r>
    </w:p>
    <w:p w:rsidR="00745D84" w:rsidRPr="007140D2" w:rsidRDefault="00745D84" w:rsidP="00003606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Este memorial destina-se a orientação para os seguintes itens:</w:t>
      </w:r>
    </w:p>
    <w:p w:rsidR="00745D84" w:rsidRPr="007140D2" w:rsidRDefault="00745D84" w:rsidP="00003606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Demolições e retiradas;</w:t>
      </w:r>
    </w:p>
    <w:p w:rsidR="00DE5C23" w:rsidRPr="007140D2" w:rsidRDefault="00DE5C23" w:rsidP="00003606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 xml:space="preserve">Canaleta Pluvial </w:t>
      </w:r>
    </w:p>
    <w:p w:rsidR="00DE5C23" w:rsidRPr="007140D2" w:rsidRDefault="00DE5C23" w:rsidP="00003606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Fundações para ampliações;</w:t>
      </w:r>
    </w:p>
    <w:p w:rsidR="00DE5C23" w:rsidRPr="007140D2" w:rsidRDefault="00DE5C23" w:rsidP="00003606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Superestrutura da ampliação e recuperação de pilares danificados;</w:t>
      </w:r>
    </w:p>
    <w:p w:rsidR="00DE5C23" w:rsidRPr="007140D2" w:rsidRDefault="00DE5C23" w:rsidP="00003606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Estrutura para cobertura e cobertura;</w:t>
      </w:r>
    </w:p>
    <w:p w:rsidR="00DE5C23" w:rsidRPr="007140D2" w:rsidRDefault="00DE5C23" w:rsidP="00003606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Esquadrias;</w:t>
      </w:r>
    </w:p>
    <w:p w:rsidR="00DE5C23" w:rsidRPr="007140D2" w:rsidRDefault="00DE5C23" w:rsidP="00003606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Fechamento em alvenaria;</w:t>
      </w:r>
    </w:p>
    <w:p w:rsidR="00DE5C23" w:rsidRPr="007140D2" w:rsidRDefault="00DE5C23" w:rsidP="00003606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 xml:space="preserve">Pisos internos e externos; </w:t>
      </w:r>
    </w:p>
    <w:p w:rsidR="00DE5C23" w:rsidRPr="007140D2" w:rsidRDefault="00DE5C23" w:rsidP="00003606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Revestimentos Internos e Externos;</w:t>
      </w:r>
    </w:p>
    <w:p w:rsidR="00DE5C23" w:rsidRPr="007140D2" w:rsidRDefault="00DE5C23" w:rsidP="00003606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Granitos para peitoris soleiras</w:t>
      </w:r>
      <w:r w:rsidR="00D52CB1" w:rsidRPr="007140D2">
        <w:rPr>
          <w:rFonts w:ascii="Arial Narrow" w:hAnsi="Arial Narrow" w:cstheme="minorHAnsi"/>
        </w:rPr>
        <w:t xml:space="preserve">, </w:t>
      </w:r>
      <w:r w:rsidRPr="007140D2">
        <w:rPr>
          <w:rFonts w:ascii="Arial Narrow" w:hAnsi="Arial Narrow" w:cstheme="minorHAnsi"/>
        </w:rPr>
        <w:t>divisórias</w:t>
      </w:r>
      <w:r w:rsidR="00D52CB1" w:rsidRPr="007140D2">
        <w:rPr>
          <w:rFonts w:ascii="Arial Narrow" w:hAnsi="Arial Narrow" w:cstheme="minorHAnsi"/>
        </w:rPr>
        <w:t xml:space="preserve"> e bancadas;</w:t>
      </w:r>
      <w:r w:rsidRPr="007140D2">
        <w:rPr>
          <w:rFonts w:ascii="Arial Narrow" w:hAnsi="Arial Narrow" w:cstheme="minorHAnsi"/>
        </w:rPr>
        <w:t xml:space="preserve"> </w:t>
      </w:r>
    </w:p>
    <w:p w:rsidR="00D52CB1" w:rsidRPr="007140D2" w:rsidRDefault="00D52CB1" w:rsidP="00003606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Forros;</w:t>
      </w:r>
    </w:p>
    <w:p w:rsidR="00745D84" w:rsidRPr="007140D2" w:rsidRDefault="00745D84" w:rsidP="00003606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Pinturas;</w:t>
      </w:r>
    </w:p>
    <w:p w:rsidR="00745D84" w:rsidRPr="007140D2" w:rsidRDefault="00745D84" w:rsidP="00003606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Instalações hidrossanitárias</w:t>
      </w:r>
      <w:r w:rsidR="00D52CB1" w:rsidRPr="007140D2">
        <w:rPr>
          <w:rFonts w:ascii="Arial Narrow" w:hAnsi="Arial Narrow" w:cstheme="minorHAnsi"/>
        </w:rPr>
        <w:t xml:space="preserve"> e gás</w:t>
      </w:r>
      <w:r w:rsidRPr="007140D2">
        <w:rPr>
          <w:rFonts w:ascii="Arial Narrow" w:hAnsi="Arial Narrow" w:cstheme="minorHAnsi"/>
        </w:rPr>
        <w:t>;</w:t>
      </w:r>
    </w:p>
    <w:p w:rsidR="001E083C" w:rsidRPr="007140D2" w:rsidRDefault="001E083C" w:rsidP="00003606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Instalações elétricas;</w:t>
      </w:r>
    </w:p>
    <w:p w:rsidR="001E083C" w:rsidRPr="007140D2" w:rsidRDefault="001E083C" w:rsidP="00003606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Sistema de proteção contra incêndio;</w:t>
      </w:r>
    </w:p>
    <w:p w:rsidR="00745D84" w:rsidRPr="007140D2" w:rsidRDefault="001E083C" w:rsidP="00003606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Serviços diversos;</w:t>
      </w:r>
    </w:p>
    <w:p w:rsidR="006A4EF7" w:rsidRPr="007140D2" w:rsidRDefault="00B737D1" w:rsidP="00003606">
      <w:pPr>
        <w:pStyle w:val="Ttulo1"/>
        <w:numPr>
          <w:ilvl w:val="0"/>
          <w:numId w:val="0"/>
        </w:numPr>
        <w:spacing w:before="0" w:line="360" w:lineRule="auto"/>
        <w:ind w:left="284"/>
        <w:jc w:val="both"/>
        <w:rPr>
          <w:rFonts w:ascii="Arial Narrow" w:hAnsi="Arial Narrow"/>
          <w:sz w:val="22"/>
          <w:szCs w:val="22"/>
        </w:rPr>
      </w:pPr>
      <w:r w:rsidRPr="007140D2">
        <w:rPr>
          <w:rFonts w:ascii="Arial Narrow" w:hAnsi="Arial Narrow"/>
          <w:sz w:val="22"/>
          <w:szCs w:val="22"/>
        </w:rPr>
        <w:t xml:space="preserve">2.0 </w:t>
      </w:r>
      <w:r w:rsidR="006A4EF7" w:rsidRPr="007140D2">
        <w:rPr>
          <w:rFonts w:ascii="Arial Narrow" w:hAnsi="Arial Narrow"/>
          <w:sz w:val="22"/>
          <w:szCs w:val="22"/>
        </w:rPr>
        <w:t>CONSIDERAÇÕES GERAIS</w:t>
      </w:r>
    </w:p>
    <w:p w:rsidR="003D22A2" w:rsidRPr="007140D2" w:rsidRDefault="006A4EF7" w:rsidP="00003606">
      <w:pPr>
        <w:pStyle w:val="Ttulo2"/>
        <w:numPr>
          <w:ilvl w:val="0"/>
          <w:numId w:val="0"/>
        </w:numPr>
        <w:spacing w:before="0" w:line="360" w:lineRule="auto"/>
        <w:ind w:left="792" w:hanging="432"/>
        <w:rPr>
          <w:sz w:val="22"/>
          <w:szCs w:val="22"/>
        </w:rPr>
      </w:pPr>
      <w:r w:rsidRPr="007140D2">
        <w:rPr>
          <w:sz w:val="22"/>
          <w:szCs w:val="22"/>
        </w:rPr>
        <w:t>2.1</w:t>
      </w:r>
      <w:r w:rsidR="00B737D1" w:rsidRPr="007140D2">
        <w:rPr>
          <w:sz w:val="22"/>
          <w:szCs w:val="22"/>
        </w:rPr>
        <w:t xml:space="preserve"> </w:t>
      </w:r>
      <w:r w:rsidRPr="007140D2">
        <w:rPr>
          <w:sz w:val="22"/>
          <w:szCs w:val="22"/>
        </w:rPr>
        <w:t>TÉCNICAS CONSTRUTIVAS</w:t>
      </w:r>
    </w:p>
    <w:p w:rsidR="00C9713E" w:rsidRPr="007140D2" w:rsidRDefault="00830CAF" w:rsidP="00003606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 xml:space="preserve">A técnica construtiva adotada é simples, possibilitando a </w:t>
      </w:r>
      <w:r w:rsidR="00762FD3" w:rsidRPr="007140D2">
        <w:rPr>
          <w:rFonts w:ascii="Arial Narrow" w:hAnsi="Arial Narrow" w:cstheme="minorHAnsi"/>
        </w:rPr>
        <w:t xml:space="preserve">manutenção e reparos </w:t>
      </w:r>
      <w:r w:rsidRPr="007140D2">
        <w:rPr>
          <w:rFonts w:ascii="Arial Narrow" w:hAnsi="Arial Narrow" w:cstheme="minorHAnsi"/>
        </w:rPr>
        <w:t>do edifício</w:t>
      </w:r>
      <w:r w:rsidR="0085504A" w:rsidRPr="007140D2">
        <w:rPr>
          <w:rFonts w:ascii="Arial Narrow" w:hAnsi="Arial Narrow" w:cstheme="minorHAnsi"/>
        </w:rPr>
        <w:t xml:space="preserve"> </w:t>
      </w:r>
      <w:r w:rsidRPr="007140D2">
        <w:rPr>
          <w:rFonts w:ascii="Arial Narrow" w:hAnsi="Arial Narrow" w:cstheme="minorHAnsi"/>
        </w:rPr>
        <w:t>escolar sem prejuízo para as demais dependênc</w:t>
      </w:r>
      <w:r w:rsidR="00762FD3" w:rsidRPr="007140D2">
        <w:rPr>
          <w:rFonts w:ascii="Arial Narrow" w:hAnsi="Arial Narrow" w:cstheme="minorHAnsi"/>
        </w:rPr>
        <w:t xml:space="preserve">ias existentes. </w:t>
      </w:r>
    </w:p>
    <w:p w:rsidR="009239A0" w:rsidRPr="007140D2" w:rsidRDefault="009239A0" w:rsidP="00003606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7140D2" w:rsidRDefault="009239A0" w:rsidP="00003606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A mão-de-obra será competente e capaz de proporcionar serviços tecnicament</w:t>
      </w:r>
      <w:r w:rsidR="00AD6596" w:rsidRPr="007140D2">
        <w:rPr>
          <w:rFonts w:ascii="Arial Narrow" w:hAnsi="Arial Narrow" w:cstheme="minorHAnsi"/>
        </w:rPr>
        <w:t>e bem feitos e de acabamento esp</w:t>
      </w:r>
      <w:r w:rsidRPr="007140D2">
        <w:rPr>
          <w:rFonts w:ascii="Arial Narrow" w:hAnsi="Arial Narrow" w:cstheme="minorHAnsi"/>
        </w:rPr>
        <w:t>erado.</w:t>
      </w:r>
    </w:p>
    <w:p w:rsidR="009239A0" w:rsidRPr="007140D2" w:rsidRDefault="009239A0" w:rsidP="00003606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lastRenderedPageBreak/>
        <w:t>A obra será executada de acordo com a</w:t>
      </w:r>
      <w:r w:rsidR="006A4EF7" w:rsidRPr="007140D2">
        <w:rPr>
          <w:rFonts w:ascii="Arial Narrow" w:hAnsi="Arial Narrow" w:cstheme="minorHAnsi"/>
        </w:rPr>
        <w:t>s Normas Brasileiras da A.B.N.T</w:t>
      </w:r>
      <w:r w:rsidRPr="007140D2">
        <w:rPr>
          <w:rFonts w:ascii="Arial Narrow" w:hAnsi="Arial Narrow" w:cstheme="minorHAnsi"/>
        </w:rPr>
        <w:t>, às posturas federais, estaduais, municipais e as condições locais.</w:t>
      </w:r>
    </w:p>
    <w:p w:rsidR="00B63C6F" w:rsidRPr="007140D2" w:rsidRDefault="00B63C6F" w:rsidP="00003606">
      <w:pPr>
        <w:pStyle w:val="Ttulo2"/>
        <w:numPr>
          <w:ilvl w:val="0"/>
          <w:numId w:val="0"/>
        </w:numPr>
        <w:spacing w:line="360" w:lineRule="auto"/>
        <w:ind w:left="792" w:hanging="432"/>
        <w:rPr>
          <w:sz w:val="22"/>
          <w:szCs w:val="22"/>
        </w:rPr>
      </w:pPr>
      <w:bookmarkStart w:id="0" w:name="_Toc481076382"/>
      <w:r w:rsidRPr="007140D2">
        <w:rPr>
          <w:sz w:val="22"/>
          <w:szCs w:val="22"/>
        </w:rPr>
        <w:t>2</w:t>
      </w:r>
      <w:r w:rsidR="006A4EF7" w:rsidRPr="007140D2">
        <w:rPr>
          <w:sz w:val="22"/>
          <w:szCs w:val="22"/>
        </w:rPr>
        <w:t>.</w:t>
      </w:r>
      <w:r w:rsidRPr="007140D2">
        <w:rPr>
          <w:sz w:val="22"/>
          <w:szCs w:val="22"/>
        </w:rPr>
        <w:t>2</w:t>
      </w:r>
      <w:r w:rsidR="006A4EF7" w:rsidRPr="007140D2">
        <w:rPr>
          <w:sz w:val="22"/>
          <w:szCs w:val="22"/>
        </w:rPr>
        <w:t xml:space="preserve"> </w:t>
      </w:r>
      <w:r w:rsidR="00695489" w:rsidRPr="007140D2">
        <w:rPr>
          <w:sz w:val="22"/>
          <w:szCs w:val="22"/>
        </w:rPr>
        <w:t>EQ</w:t>
      </w:r>
      <w:r w:rsidR="00B737D1" w:rsidRPr="007140D2">
        <w:rPr>
          <w:sz w:val="22"/>
          <w:szCs w:val="22"/>
        </w:rPr>
        <w:t>UIPAMENTOS DE PROTEÇÃO COLETIVA -</w:t>
      </w:r>
      <w:r w:rsidR="00695489" w:rsidRPr="007140D2">
        <w:rPr>
          <w:sz w:val="22"/>
          <w:szCs w:val="22"/>
        </w:rPr>
        <w:t xml:space="preserve"> EPC </w:t>
      </w:r>
      <w:bookmarkEnd w:id="0"/>
    </w:p>
    <w:p w:rsidR="009239A0" w:rsidRPr="007140D2" w:rsidRDefault="009239A0" w:rsidP="00003606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7140D2" w:rsidRDefault="00B63C6F" w:rsidP="00003606">
      <w:pPr>
        <w:pStyle w:val="Ttulo2"/>
        <w:numPr>
          <w:ilvl w:val="0"/>
          <w:numId w:val="0"/>
        </w:numPr>
        <w:spacing w:line="360" w:lineRule="auto"/>
        <w:ind w:left="792" w:hanging="432"/>
        <w:rPr>
          <w:sz w:val="22"/>
          <w:szCs w:val="22"/>
        </w:rPr>
      </w:pPr>
      <w:r w:rsidRPr="007140D2">
        <w:rPr>
          <w:sz w:val="22"/>
          <w:szCs w:val="22"/>
        </w:rPr>
        <w:t xml:space="preserve">2.3 </w:t>
      </w:r>
      <w:r w:rsidR="00A65BFB" w:rsidRPr="007140D2">
        <w:rPr>
          <w:sz w:val="22"/>
          <w:szCs w:val="22"/>
        </w:rPr>
        <w:t>EQUIPAMENTOS DE PROTEÇÃO IN</w:t>
      </w:r>
      <w:r w:rsidR="00B737D1" w:rsidRPr="007140D2">
        <w:rPr>
          <w:sz w:val="22"/>
          <w:szCs w:val="22"/>
        </w:rPr>
        <w:t xml:space="preserve">DIVIDUAL - </w:t>
      </w:r>
      <w:r w:rsidR="00A65BFB" w:rsidRPr="007140D2">
        <w:rPr>
          <w:sz w:val="22"/>
          <w:szCs w:val="22"/>
        </w:rPr>
        <w:t>EPI</w:t>
      </w:r>
    </w:p>
    <w:p w:rsidR="009239A0" w:rsidRPr="007140D2" w:rsidRDefault="009239A0" w:rsidP="00003606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7140D2">
        <w:rPr>
          <w:rFonts w:ascii="Arial Narrow" w:hAnsi="Arial Narrow" w:cstheme="minorHAnsi"/>
        </w:rPr>
        <w:t>n</w:t>
      </w:r>
      <w:r w:rsidRPr="007140D2">
        <w:rPr>
          <w:rFonts w:ascii="Arial Narrow" w:hAnsi="Arial Narrow" w:cstheme="minorHAnsi"/>
        </w:rPr>
        <w:t>º 3214 do Ministério do Trabalho, com como demais dispositivos de segurança necessários.</w:t>
      </w:r>
    </w:p>
    <w:p w:rsidR="00DB6003" w:rsidRPr="007140D2" w:rsidRDefault="003460FA" w:rsidP="00003606">
      <w:pPr>
        <w:pStyle w:val="Ttulo1"/>
        <w:numPr>
          <w:ilvl w:val="0"/>
          <w:numId w:val="0"/>
        </w:numPr>
        <w:spacing w:line="360" w:lineRule="auto"/>
        <w:ind w:left="284"/>
        <w:jc w:val="both"/>
        <w:rPr>
          <w:rFonts w:ascii="Arial Narrow" w:hAnsi="Arial Narrow"/>
          <w:sz w:val="22"/>
          <w:szCs w:val="22"/>
        </w:rPr>
      </w:pPr>
      <w:r w:rsidRPr="007140D2">
        <w:rPr>
          <w:rFonts w:ascii="Arial Narrow" w:hAnsi="Arial Narrow"/>
          <w:sz w:val="22"/>
          <w:szCs w:val="22"/>
        </w:rPr>
        <w:t>3.0</w:t>
      </w:r>
      <w:r w:rsidR="00D53FFC" w:rsidRPr="007140D2">
        <w:rPr>
          <w:rFonts w:ascii="Arial Narrow" w:hAnsi="Arial Narrow"/>
          <w:sz w:val="22"/>
          <w:szCs w:val="22"/>
        </w:rPr>
        <w:t xml:space="preserve"> </w:t>
      </w:r>
      <w:r w:rsidR="00DB6003" w:rsidRPr="007140D2">
        <w:rPr>
          <w:rFonts w:ascii="Arial Narrow" w:hAnsi="Arial Narrow"/>
          <w:sz w:val="22"/>
          <w:szCs w:val="22"/>
        </w:rPr>
        <w:t>SISTEMA CONSTRUTIVO</w:t>
      </w:r>
    </w:p>
    <w:p w:rsidR="001E083C" w:rsidRPr="007140D2" w:rsidRDefault="001E083C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 xml:space="preserve">A sistemática adota para os serviços a serem executados, fora adotada a partir das necessidades físicas funcionais que a unidade </w:t>
      </w:r>
      <w:r w:rsidR="00003606" w:rsidRPr="007140D2">
        <w:rPr>
          <w:rFonts w:ascii="Arial Narrow" w:hAnsi="Arial Narrow" w:cstheme="minorHAnsi"/>
        </w:rPr>
        <w:t>e</w:t>
      </w:r>
      <w:r w:rsidRPr="007140D2">
        <w:rPr>
          <w:rFonts w:ascii="Arial Narrow" w:hAnsi="Arial Narrow" w:cstheme="minorHAnsi"/>
        </w:rPr>
        <w:t xml:space="preserve">scolar EMEB Air Addor se encontra atualmente, desta forma descreve-se abaixo as considerações ou o serviços a serem executados em cada etapa construtiva, a fim de garantir a reforma e adequação da unidade. </w:t>
      </w:r>
    </w:p>
    <w:p w:rsidR="001E083C" w:rsidRPr="007140D2" w:rsidRDefault="001E083C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</w:p>
    <w:p w:rsidR="00DB6003" w:rsidRPr="007140D2" w:rsidRDefault="00DB6003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7140D2">
        <w:rPr>
          <w:rFonts w:ascii="Arial Narrow" w:hAnsi="Arial Narrow" w:cstheme="minorHAnsi"/>
          <w:b/>
        </w:rPr>
        <w:t xml:space="preserve">3.1. </w:t>
      </w:r>
      <w:r w:rsidR="009239A0" w:rsidRPr="007140D2">
        <w:rPr>
          <w:rFonts w:ascii="Arial Narrow" w:hAnsi="Arial Narrow" w:cstheme="minorHAnsi"/>
          <w:b/>
        </w:rPr>
        <w:t xml:space="preserve">DEMOLIÇÃO E </w:t>
      </w:r>
      <w:r w:rsidR="001E083C" w:rsidRPr="007140D2">
        <w:rPr>
          <w:rFonts w:ascii="Arial Narrow" w:hAnsi="Arial Narrow" w:cstheme="minorHAnsi"/>
          <w:b/>
        </w:rPr>
        <w:t>RETIRADAS</w:t>
      </w:r>
    </w:p>
    <w:p w:rsidR="0085175C" w:rsidRPr="007140D2" w:rsidRDefault="00AD6596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 xml:space="preserve">Devido ao desgaste e </w:t>
      </w:r>
      <w:r w:rsidR="009239A0" w:rsidRPr="007140D2">
        <w:rPr>
          <w:rFonts w:ascii="Arial Narrow" w:hAnsi="Arial Narrow" w:cstheme="minorHAnsi"/>
        </w:rPr>
        <w:t xml:space="preserve">por não </w:t>
      </w:r>
      <w:r w:rsidR="001E083C" w:rsidRPr="007140D2">
        <w:rPr>
          <w:rFonts w:ascii="Arial Narrow" w:hAnsi="Arial Narrow" w:cstheme="minorHAnsi"/>
        </w:rPr>
        <w:t>estarem</w:t>
      </w:r>
      <w:r w:rsidR="009239A0" w:rsidRPr="007140D2">
        <w:rPr>
          <w:rFonts w:ascii="Arial Narrow" w:hAnsi="Arial Narrow" w:cstheme="minorHAnsi"/>
        </w:rPr>
        <w:t xml:space="preserve"> em </w:t>
      </w:r>
      <w:r w:rsidR="001E083C" w:rsidRPr="007140D2">
        <w:rPr>
          <w:rFonts w:ascii="Arial Narrow" w:hAnsi="Arial Narrow" w:cstheme="minorHAnsi"/>
        </w:rPr>
        <w:t xml:space="preserve">boas </w:t>
      </w:r>
      <w:r w:rsidR="009239A0" w:rsidRPr="007140D2">
        <w:rPr>
          <w:rFonts w:ascii="Arial Narrow" w:hAnsi="Arial Narrow" w:cstheme="minorHAnsi"/>
        </w:rPr>
        <w:t xml:space="preserve">condições </w:t>
      </w:r>
      <w:r w:rsidRPr="007140D2">
        <w:rPr>
          <w:rFonts w:ascii="Arial Narrow" w:hAnsi="Arial Narrow" w:cstheme="minorHAnsi"/>
        </w:rPr>
        <w:t>d</w:t>
      </w:r>
      <w:r w:rsidR="009239A0" w:rsidRPr="007140D2">
        <w:rPr>
          <w:rFonts w:ascii="Arial Narrow" w:hAnsi="Arial Narrow" w:cstheme="minorHAnsi"/>
        </w:rPr>
        <w:t>e funcionamento</w:t>
      </w:r>
      <w:r w:rsidRPr="007140D2">
        <w:rPr>
          <w:rFonts w:ascii="Arial Narrow" w:hAnsi="Arial Narrow" w:cstheme="minorHAnsi"/>
        </w:rPr>
        <w:t>,</w:t>
      </w:r>
      <w:r w:rsidR="009239A0" w:rsidRPr="007140D2">
        <w:rPr>
          <w:rFonts w:ascii="Arial Narrow" w:hAnsi="Arial Narrow" w:cstheme="minorHAnsi"/>
        </w:rPr>
        <w:t xml:space="preserve"> alguns itens</w:t>
      </w:r>
      <w:r w:rsidR="0085175C" w:rsidRPr="007140D2">
        <w:rPr>
          <w:rFonts w:ascii="Arial Narrow" w:hAnsi="Arial Narrow" w:cstheme="minorHAnsi"/>
        </w:rPr>
        <w:t xml:space="preserve"> ou componentes constituintes da estrutura física da escola </w:t>
      </w:r>
      <w:r w:rsidR="009239A0" w:rsidRPr="007140D2">
        <w:rPr>
          <w:rFonts w:ascii="Arial Narrow" w:hAnsi="Arial Narrow" w:cstheme="minorHAnsi"/>
        </w:rPr>
        <w:t>serão removidos para ser</w:t>
      </w:r>
      <w:r w:rsidRPr="007140D2">
        <w:rPr>
          <w:rFonts w:ascii="Arial Narrow" w:hAnsi="Arial Narrow" w:cstheme="minorHAnsi"/>
        </w:rPr>
        <w:t>em</w:t>
      </w:r>
      <w:r w:rsidR="009239A0" w:rsidRPr="007140D2">
        <w:rPr>
          <w:rFonts w:ascii="Arial Narrow" w:hAnsi="Arial Narrow" w:cstheme="minorHAnsi"/>
        </w:rPr>
        <w:t xml:space="preserve"> </w:t>
      </w:r>
      <w:r w:rsidR="001E083C" w:rsidRPr="007140D2">
        <w:rPr>
          <w:rFonts w:ascii="Arial Narrow" w:hAnsi="Arial Narrow" w:cstheme="minorHAnsi"/>
        </w:rPr>
        <w:t>substituídos e</w:t>
      </w:r>
      <w:r w:rsidRPr="007140D2">
        <w:rPr>
          <w:rFonts w:ascii="Arial Narrow" w:hAnsi="Arial Narrow" w:cstheme="minorHAnsi"/>
        </w:rPr>
        <w:t xml:space="preserve"> assim atender a</w:t>
      </w:r>
      <w:r w:rsidR="001E083C" w:rsidRPr="007140D2">
        <w:rPr>
          <w:rFonts w:ascii="Arial Narrow" w:hAnsi="Arial Narrow" w:cstheme="minorHAnsi"/>
        </w:rPr>
        <w:t>s</w:t>
      </w:r>
      <w:r w:rsidRPr="007140D2">
        <w:rPr>
          <w:rFonts w:ascii="Arial Narrow" w:hAnsi="Arial Narrow" w:cstheme="minorHAnsi"/>
        </w:rPr>
        <w:t xml:space="preserve"> necessidade</w:t>
      </w:r>
      <w:r w:rsidR="001E083C" w:rsidRPr="007140D2">
        <w:rPr>
          <w:rFonts w:ascii="Arial Narrow" w:hAnsi="Arial Narrow" w:cstheme="minorHAnsi"/>
        </w:rPr>
        <w:t>s</w:t>
      </w:r>
      <w:r w:rsidRPr="007140D2">
        <w:rPr>
          <w:rFonts w:ascii="Arial Narrow" w:hAnsi="Arial Narrow" w:cstheme="minorHAnsi"/>
        </w:rPr>
        <w:t xml:space="preserve"> do</w:t>
      </w:r>
      <w:r w:rsidR="00745D84" w:rsidRPr="007140D2">
        <w:rPr>
          <w:rFonts w:ascii="Arial Narrow" w:hAnsi="Arial Narrow" w:cstheme="minorHAnsi"/>
        </w:rPr>
        <w:t xml:space="preserve"> usuário</w:t>
      </w:r>
      <w:r w:rsidR="0085175C" w:rsidRPr="007140D2">
        <w:rPr>
          <w:rFonts w:ascii="Arial Narrow" w:hAnsi="Arial Narrow" w:cstheme="minorHAnsi"/>
        </w:rPr>
        <w:t>, tais como</w:t>
      </w:r>
      <w:r w:rsidR="00DB6003" w:rsidRPr="007140D2">
        <w:rPr>
          <w:rFonts w:ascii="Arial Narrow" w:hAnsi="Arial Narrow" w:cstheme="minorHAnsi"/>
        </w:rPr>
        <w:t xml:space="preserve">: </w:t>
      </w:r>
    </w:p>
    <w:p w:rsidR="00DB6003" w:rsidRPr="007140D2" w:rsidRDefault="00DB6003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 xml:space="preserve">• </w:t>
      </w:r>
      <w:r w:rsidR="00AD6596" w:rsidRPr="007140D2">
        <w:rPr>
          <w:rFonts w:ascii="Arial Narrow" w:hAnsi="Arial Narrow" w:cstheme="minorHAnsi"/>
        </w:rPr>
        <w:t>Re</w:t>
      </w:r>
      <w:r w:rsidR="001A6B45" w:rsidRPr="007140D2">
        <w:rPr>
          <w:rFonts w:ascii="Arial Narrow" w:hAnsi="Arial Narrow" w:cstheme="minorHAnsi"/>
        </w:rPr>
        <w:t>moção</w:t>
      </w:r>
      <w:r w:rsidR="00AD6596" w:rsidRPr="007140D2">
        <w:rPr>
          <w:rFonts w:ascii="Arial Narrow" w:hAnsi="Arial Narrow" w:cstheme="minorHAnsi"/>
        </w:rPr>
        <w:t xml:space="preserve"> de </w:t>
      </w:r>
      <w:r w:rsidR="0085175C" w:rsidRPr="007140D2">
        <w:rPr>
          <w:rFonts w:ascii="Arial Narrow" w:hAnsi="Arial Narrow" w:cstheme="minorHAnsi"/>
        </w:rPr>
        <w:t xml:space="preserve">todas as </w:t>
      </w:r>
      <w:r w:rsidR="00AD6596" w:rsidRPr="007140D2">
        <w:rPr>
          <w:rFonts w:ascii="Arial Narrow" w:hAnsi="Arial Narrow" w:cstheme="minorHAnsi"/>
        </w:rPr>
        <w:t>telhas</w:t>
      </w:r>
      <w:r w:rsidR="001A6B45" w:rsidRPr="007140D2">
        <w:rPr>
          <w:rFonts w:ascii="Arial Narrow" w:hAnsi="Arial Narrow" w:cstheme="minorHAnsi"/>
        </w:rPr>
        <w:t xml:space="preserve"> </w:t>
      </w:r>
      <w:r w:rsidR="0085175C" w:rsidRPr="007140D2">
        <w:rPr>
          <w:rFonts w:ascii="Arial Narrow" w:hAnsi="Arial Narrow" w:cstheme="minorHAnsi"/>
        </w:rPr>
        <w:t xml:space="preserve">cerâmicas existentes na cobertura atual, bem como a remoção de parte </w:t>
      </w:r>
      <w:r w:rsidR="00745D84" w:rsidRPr="007140D2">
        <w:rPr>
          <w:rFonts w:ascii="Arial Narrow" w:hAnsi="Arial Narrow" w:cstheme="minorHAnsi"/>
        </w:rPr>
        <w:t xml:space="preserve">das tramas </w:t>
      </w:r>
      <w:r w:rsidR="001A6B45" w:rsidRPr="007140D2">
        <w:rPr>
          <w:rFonts w:ascii="Arial Narrow" w:hAnsi="Arial Narrow" w:cstheme="minorHAnsi"/>
        </w:rPr>
        <w:t xml:space="preserve">de madeira da </w:t>
      </w:r>
      <w:r w:rsidR="00745D84" w:rsidRPr="007140D2">
        <w:rPr>
          <w:rFonts w:ascii="Arial Narrow" w:hAnsi="Arial Narrow" w:cstheme="minorHAnsi"/>
        </w:rPr>
        <w:t>cobertura</w:t>
      </w:r>
      <w:r w:rsidR="0085175C" w:rsidRPr="007140D2">
        <w:rPr>
          <w:rFonts w:ascii="Arial Narrow" w:hAnsi="Arial Narrow" w:cstheme="minorHAnsi"/>
        </w:rPr>
        <w:t xml:space="preserve"> pois a mesma em alguns pontos se encontra danificada; </w:t>
      </w:r>
    </w:p>
    <w:p w:rsidR="00DB6003" w:rsidRPr="007140D2" w:rsidRDefault="00DB6003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 xml:space="preserve">• </w:t>
      </w:r>
      <w:r w:rsidR="0085175C" w:rsidRPr="007140D2">
        <w:rPr>
          <w:rFonts w:ascii="Arial Narrow" w:hAnsi="Arial Narrow" w:cstheme="minorHAnsi"/>
        </w:rPr>
        <w:t>O forro atual será substituído por um novo, uma vez que todas as salas possui forro com deformação excessiva;</w:t>
      </w:r>
      <w:r w:rsidRPr="007140D2">
        <w:rPr>
          <w:rFonts w:ascii="Arial Narrow" w:hAnsi="Arial Narrow" w:cstheme="minorHAnsi"/>
        </w:rPr>
        <w:t xml:space="preserve"> </w:t>
      </w:r>
    </w:p>
    <w:p w:rsidR="00DB6003" w:rsidRPr="007140D2" w:rsidRDefault="00DB6003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 xml:space="preserve">• </w:t>
      </w:r>
      <w:r w:rsidR="001A6B45" w:rsidRPr="007140D2">
        <w:rPr>
          <w:rFonts w:ascii="Arial Narrow" w:hAnsi="Arial Narrow" w:cstheme="minorHAnsi"/>
        </w:rPr>
        <w:t>Remoção de esquadrias</w:t>
      </w:r>
      <w:r w:rsidR="0085175C" w:rsidRPr="007140D2">
        <w:rPr>
          <w:rFonts w:ascii="Arial Narrow" w:hAnsi="Arial Narrow" w:cstheme="minorHAnsi"/>
        </w:rPr>
        <w:t xml:space="preserve"> em pontos pontuais a fim de substituí-las</w:t>
      </w:r>
      <w:r w:rsidRPr="007140D2">
        <w:rPr>
          <w:rFonts w:ascii="Arial Narrow" w:hAnsi="Arial Narrow" w:cstheme="minorHAnsi"/>
        </w:rPr>
        <w:t xml:space="preserve">; </w:t>
      </w:r>
    </w:p>
    <w:p w:rsidR="001A6B45" w:rsidRPr="007140D2" w:rsidRDefault="001A6B45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 xml:space="preserve">• </w:t>
      </w:r>
      <w:r w:rsidR="0085175C" w:rsidRPr="007140D2">
        <w:rPr>
          <w:rFonts w:ascii="Arial Narrow" w:hAnsi="Arial Narrow" w:cstheme="minorHAnsi"/>
        </w:rPr>
        <w:t xml:space="preserve">Deverá ser removido todas as louças da cozinha e </w:t>
      </w:r>
      <w:r w:rsidR="00D17B15" w:rsidRPr="007140D2">
        <w:rPr>
          <w:rFonts w:ascii="Arial Narrow" w:hAnsi="Arial Narrow" w:cstheme="minorHAnsi"/>
        </w:rPr>
        <w:t>banheiros dos alunos, afim de substituí-las por novas e em perfeitas condições</w:t>
      </w:r>
      <w:r w:rsidRPr="007140D2">
        <w:rPr>
          <w:rFonts w:ascii="Arial Narrow" w:hAnsi="Arial Narrow" w:cstheme="minorHAnsi"/>
        </w:rPr>
        <w:t xml:space="preserve"> </w:t>
      </w:r>
      <w:r w:rsidR="00D17B15" w:rsidRPr="007140D2">
        <w:rPr>
          <w:rFonts w:ascii="Arial Narrow" w:hAnsi="Arial Narrow" w:cstheme="minorHAnsi"/>
        </w:rPr>
        <w:t>de uso;</w:t>
      </w:r>
    </w:p>
    <w:p w:rsidR="00D17B15" w:rsidRPr="007140D2" w:rsidRDefault="00D17B15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 xml:space="preserve">• Na cozinha será removida 01 parede a fim de reconstruir outra </w:t>
      </w:r>
      <w:r w:rsidR="00971330" w:rsidRPr="007140D2">
        <w:rPr>
          <w:rFonts w:ascii="Arial Narrow" w:hAnsi="Arial Narrow" w:cstheme="minorHAnsi"/>
        </w:rPr>
        <w:t>aumentando</w:t>
      </w:r>
      <w:r w:rsidRPr="007140D2">
        <w:rPr>
          <w:rFonts w:ascii="Arial Narrow" w:hAnsi="Arial Narrow" w:cstheme="minorHAnsi"/>
        </w:rPr>
        <w:t xml:space="preserve"> a cozinha em sua largura;</w:t>
      </w:r>
    </w:p>
    <w:p w:rsidR="00DB6003" w:rsidRPr="007140D2" w:rsidRDefault="00DB6003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 xml:space="preserve">• </w:t>
      </w:r>
      <w:r w:rsidR="00D17B15" w:rsidRPr="007140D2">
        <w:rPr>
          <w:rFonts w:ascii="Arial Narrow" w:hAnsi="Arial Narrow" w:cstheme="minorHAnsi"/>
        </w:rPr>
        <w:t xml:space="preserve">De maneira a </w:t>
      </w:r>
      <w:r w:rsidR="00971330" w:rsidRPr="007140D2">
        <w:rPr>
          <w:rFonts w:ascii="Arial Narrow" w:hAnsi="Arial Narrow" w:cstheme="minorHAnsi"/>
        </w:rPr>
        <w:t>garantir</w:t>
      </w:r>
      <w:r w:rsidR="00D17B15" w:rsidRPr="007140D2">
        <w:rPr>
          <w:rFonts w:ascii="Arial Narrow" w:hAnsi="Arial Narrow" w:cstheme="minorHAnsi"/>
        </w:rPr>
        <w:t xml:space="preserve"> a limpeza</w:t>
      </w:r>
      <w:r w:rsidR="00971330" w:rsidRPr="007140D2">
        <w:rPr>
          <w:rFonts w:ascii="Arial Narrow" w:hAnsi="Arial Narrow" w:cstheme="minorHAnsi"/>
        </w:rPr>
        <w:t xml:space="preserve"> e salubridade das áreas molhas, nas paredes existentes a serem preservadas na cozinha e nos banheiros deverá ser removidos todo o revestimento cerâmico e substituído</w:t>
      </w:r>
      <w:r w:rsidR="001A6B45" w:rsidRPr="007140D2">
        <w:rPr>
          <w:rFonts w:ascii="Arial Narrow" w:hAnsi="Arial Narrow" w:cstheme="minorHAnsi"/>
        </w:rPr>
        <w:t>;</w:t>
      </w:r>
    </w:p>
    <w:p w:rsidR="002F428B" w:rsidRPr="007140D2" w:rsidRDefault="00971330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Destacas-se nesta etapa de demolições dos itens acima citados que todos os resíduos deverão ser removidos do local da obra e destinados em local apropriado.</w:t>
      </w:r>
    </w:p>
    <w:p w:rsidR="002953B7" w:rsidRPr="007140D2" w:rsidRDefault="002953B7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7140D2">
        <w:rPr>
          <w:rFonts w:ascii="Arial Narrow" w:hAnsi="Arial Narrow" w:cstheme="minorHAnsi"/>
          <w:b/>
        </w:rPr>
        <w:lastRenderedPageBreak/>
        <w:t>3.2 CANALETAS PLUVIAIS</w:t>
      </w:r>
    </w:p>
    <w:p w:rsidR="002953B7" w:rsidRPr="007140D2" w:rsidRDefault="002953B7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 xml:space="preserve">Atualmente a escola encontra-se em um nível inferior ao das ruas, </w:t>
      </w:r>
      <w:r w:rsidR="00106CB0" w:rsidRPr="007140D2">
        <w:rPr>
          <w:rFonts w:ascii="Arial Narrow" w:hAnsi="Arial Narrow" w:cstheme="minorHAnsi"/>
        </w:rPr>
        <w:t>acarretando em inundação do pátio em tempos chuvosos, desta forma faz-se necessária a execução de caneletas de drenagem superficial conforme detalhas em projeto, construídas em concreto armado e com grelhas de vergalhões em aço CA25 e cantoneiras em aço estrutural.</w:t>
      </w:r>
    </w:p>
    <w:p w:rsidR="00106CB0" w:rsidRPr="007140D2" w:rsidRDefault="00106CB0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7140D2">
        <w:rPr>
          <w:rFonts w:ascii="Arial Narrow" w:hAnsi="Arial Narrow" w:cstheme="minorHAnsi"/>
          <w:b/>
        </w:rPr>
        <w:t>3.3 FUNDAÇÕES PARA AMPLIAÇÃO DA COZINHA</w:t>
      </w:r>
    </w:p>
    <w:p w:rsidR="00106CB0" w:rsidRPr="007140D2" w:rsidRDefault="00B603E4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Considerou-se para a ampliação da cozinha o apoio da parede a ser construída em baldrames assentadas sobre blocos de concreto armado e brocas de co</w:t>
      </w:r>
      <w:r w:rsidR="00937D2D" w:rsidRPr="007140D2">
        <w:rPr>
          <w:rFonts w:ascii="Arial Narrow" w:hAnsi="Arial Narrow" w:cstheme="minorHAnsi"/>
        </w:rPr>
        <w:t xml:space="preserve">ncreto armado com profundidade prevista de 2,00 metros, sendo considerada para ambos em concreto FCK 25 </w:t>
      </w:r>
      <w:r w:rsidR="00851006" w:rsidRPr="007140D2">
        <w:rPr>
          <w:rFonts w:ascii="Arial Narrow" w:hAnsi="Arial Narrow" w:cstheme="minorHAnsi"/>
        </w:rPr>
        <w:t>MPA</w:t>
      </w:r>
      <w:r w:rsidR="004E3CDA" w:rsidRPr="007140D2">
        <w:rPr>
          <w:rFonts w:ascii="Arial Narrow" w:hAnsi="Arial Narrow" w:cstheme="minorHAnsi"/>
        </w:rPr>
        <w:t xml:space="preserve"> a serem construídos conforme os pré-requisitos mínimos da ABNT NBR 6122 , e 6118.</w:t>
      </w:r>
      <w:r w:rsidR="00937D2D" w:rsidRPr="007140D2">
        <w:rPr>
          <w:rFonts w:ascii="Arial Narrow" w:hAnsi="Arial Narrow" w:cstheme="minorHAnsi"/>
        </w:rPr>
        <w:t xml:space="preserve"> </w:t>
      </w:r>
    </w:p>
    <w:p w:rsidR="00937D2D" w:rsidRPr="007140D2" w:rsidRDefault="00937D2D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7140D2">
        <w:rPr>
          <w:rFonts w:ascii="Arial Narrow" w:hAnsi="Arial Narrow" w:cstheme="minorHAnsi"/>
          <w:b/>
        </w:rPr>
        <w:t>3.4 SUPERESTRUTURA AMPLIAÇÃO E RECUPERAÇÃO DE PILARES DANIFICADOS</w:t>
      </w:r>
    </w:p>
    <w:p w:rsidR="00937D2D" w:rsidRPr="007140D2" w:rsidRDefault="00937D2D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 xml:space="preserve">A estrutura de sustentação para a ampliação consiste em um sistema estrutura de uso convencional composta por pilares e vigas de respaldo ou cintas, em concreto armado FCK25 </w:t>
      </w:r>
      <w:r w:rsidR="00851006" w:rsidRPr="007140D2">
        <w:rPr>
          <w:rFonts w:ascii="Arial Narrow" w:hAnsi="Arial Narrow" w:cstheme="minorHAnsi"/>
        </w:rPr>
        <w:t>MPA</w:t>
      </w:r>
      <w:r w:rsidRPr="007140D2">
        <w:rPr>
          <w:rFonts w:ascii="Arial Narrow" w:hAnsi="Arial Narrow" w:cstheme="minorHAnsi"/>
        </w:rPr>
        <w:t xml:space="preserve"> a ser construída conforme </w:t>
      </w:r>
      <w:r w:rsidR="004E3CDA" w:rsidRPr="007140D2">
        <w:rPr>
          <w:rFonts w:ascii="Arial Narrow" w:hAnsi="Arial Narrow" w:cstheme="minorHAnsi"/>
        </w:rPr>
        <w:t>os pré-requisitos normativos da ABNT NBR6118/2014.</w:t>
      </w:r>
    </w:p>
    <w:p w:rsidR="004E3CDA" w:rsidRPr="007140D2" w:rsidRDefault="004E3CDA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 xml:space="preserve">Ainda nesta etapa construtiva deverá ser executado a recuperação de parte dos pilares existentes, afim de garantir a vida útil dos mesmos. </w:t>
      </w:r>
    </w:p>
    <w:p w:rsidR="00733E1B" w:rsidRPr="007140D2" w:rsidRDefault="004E3CDA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 xml:space="preserve">Para a recuperação de forma segura e de acordo com as normas, considerou-se que deverá ser escorada a estrutura atual e demolido uma faixa de +/-50cm contados </w:t>
      </w:r>
      <w:r w:rsidR="002C683C" w:rsidRPr="007140D2">
        <w:rPr>
          <w:rFonts w:ascii="Arial Narrow" w:hAnsi="Arial Narrow" w:cstheme="minorHAnsi"/>
        </w:rPr>
        <w:t>a partir</w:t>
      </w:r>
      <w:r w:rsidRPr="007140D2">
        <w:rPr>
          <w:rFonts w:ascii="Arial Narrow" w:hAnsi="Arial Narrow" w:cstheme="minorHAnsi"/>
        </w:rPr>
        <w:t xml:space="preserve"> do pilar para cima</w:t>
      </w:r>
      <w:r w:rsidR="002C683C" w:rsidRPr="007140D2">
        <w:rPr>
          <w:rFonts w:ascii="Arial Narrow" w:hAnsi="Arial Narrow" w:cstheme="minorHAnsi"/>
        </w:rPr>
        <w:t>, uma vez que estes pilares encontram-se danificados, após a demolição deverá ser feita a colagem de armadura de reforço com CA50 12,5mm na vertical e estribos horizontais em seguida o preenchimento com groute FCK mínimo 30Mpa</w:t>
      </w:r>
      <w:r w:rsidR="00A447CB" w:rsidRPr="007140D2">
        <w:rPr>
          <w:rFonts w:ascii="Arial Narrow" w:hAnsi="Arial Narrow" w:cstheme="minorHAnsi"/>
        </w:rPr>
        <w:t xml:space="preserve">. Afim </w:t>
      </w:r>
      <w:r w:rsidR="00226532" w:rsidRPr="007140D2">
        <w:rPr>
          <w:rFonts w:ascii="Arial Narrow" w:hAnsi="Arial Narrow" w:cstheme="minorHAnsi"/>
        </w:rPr>
        <w:t>de aumentar ainda mais a vida útil dos pilares existentes considerou-se que os pilares serã</w:t>
      </w:r>
      <w:r w:rsidR="004242B9" w:rsidRPr="007140D2">
        <w:rPr>
          <w:rFonts w:ascii="Arial Narrow" w:hAnsi="Arial Narrow" w:cstheme="minorHAnsi"/>
        </w:rPr>
        <w:t>o apicoados removendo o reboco existente e reconstituindo com argamassa polimérica de alta resistência.</w:t>
      </w:r>
    </w:p>
    <w:p w:rsidR="004242B9" w:rsidRPr="007140D2" w:rsidRDefault="004242B9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7140D2">
        <w:rPr>
          <w:rFonts w:ascii="Arial Narrow" w:hAnsi="Arial Narrow" w:cstheme="minorHAnsi"/>
          <w:b/>
        </w:rPr>
        <w:t>3.5 ESTRUTURA DE COBERTURA</w:t>
      </w:r>
    </w:p>
    <w:p w:rsidR="004242B9" w:rsidRPr="007140D2" w:rsidRDefault="00A447CB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Parte da estrutura existente esta danificada, desta maneira será substituída as tramas de sustentação e apoio do telha mento cerâmico por nova estrutura, sendo ela em madeira apropriada para coberturas em madeira, devendo ela estar envernizada</w:t>
      </w:r>
      <w:r w:rsidR="00130F6C" w:rsidRPr="007140D2">
        <w:rPr>
          <w:rFonts w:ascii="Arial Narrow" w:hAnsi="Arial Narrow" w:cstheme="minorHAnsi"/>
        </w:rPr>
        <w:t xml:space="preserve"> com verniz sintético aplicado com três demãos.</w:t>
      </w:r>
    </w:p>
    <w:p w:rsidR="00130F6C" w:rsidRPr="007140D2" w:rsidRDefault="00130F6C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7140D2">
        <w:rPr>
          <w:rFonts w:ascii="Arial Narrow" w:hAnsi="Arial Narrow" w:cstheme="minorHAnsi"/>
          <w:b/>
        </w:rPr>
        <w:t xml:space="preserve">3.6 COBERTURA </w:t>
      </w:r>
    </w:p>
    <w:p w:rsidR="00733E1B" w:rsidRPr="007140D2" w:rsidRDefault="00130F6C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 xml:space="preserve">As telhas cerâmicas da cobertura serão substituídas por telhas cerâmicas do tipo Romana, encaixadas sobre </w:t>
      </w:r>
      <w:r w:rsidR="00A532F3" w:rsidRPr="007140D2">
        <w:rPr>
          <w:rFonts w:ascii="Arial Narrow" w:hAnsi="Arial Narrow" w:cstheme="minorHAnsi"/>
        </w:rPr>
        <w:t>trama de madeir</w:t>
      </w:r>
      <w:r w:rsidRPr="007140D2">
        <w:rPr>
          <w:rFonts w:ascii="Arial Narrow" w:hAnsi="Arial Narrow" w:cstheme="minorHAnsi"/>
        </w:rPr>
        <w:t>a</w:t>
      </w:r>
      <w:r w:rsidR="00A532F3" w:rsidRPr="007140D2">
        <w:rPr>
          <w:rFonts w:ascii="Arial Narrow" w:hAnsi="Arial Narrow" w:cstheme="minorHAnsi"/>
        </w:rPr>
        <w:t xml:space="preserve">, as mesmas </w:t>
      </w:r>
      <w:r w:rsidRPr="007140D2">
        <w:rPr>
          <w:rFonts w:ascii="Arial Narrow" w:hAnsi="Arial Narrow" w:cstheme="minorHAnsi"/>
        </w:rPr>
        <w:t>deve</w:t>
      </w:r>
      <w:r w:rsidR="00A532F3" w:rsidRPr="007140D2">
        <w:rPr>
          <w:rFonts w:ascii="Arial Narrow" w:hAnsi="Arial Narrow" w:cstheme="minorHAnsi"/>
        </w:rPr>
        <w:t>ram</w:t>
      </w:r>
      <w:r w:rsidRPr="007140D2">
        <w:rPr>
          <w:rFonts w:ascii="Arial Narrow" w:hAnsi="Arial Narrow" w:cstheme="minorHAnsi"/>
        </w:rPr>
        <w:t xml:space="preserve"> estar absolutamente nivelada</w:t>
      </w:r>
      <w:r w:rsidR="00A532F3" w:rsidRPr="007140D2">
        <w:rPr>
          <w:rFonts w:ascii="Arial Narrow" w:hAnsi="Arial Narrow" w:cstheme="minorHAnsi"/>
        </w:rPr>
        <w:t>s</w:t>
      </w:r>
      <w:r w:rsidRPr="007140D2">
        <w:rPr>
          <w:rFonts w:ascii="Arial Narrow" w:hAnsi="Arial Narrow" w:cstheme="minorHAnsi"/>
        </w:rPr>
        <w:t xml:space="preserve"> e com inclinação ideal seguindo projeto.</w:t>
      </w:r>
    </w:p>
    <w:p w:rsidR="00733E1B" w:rsidRPr="007140D2" w:rsidRDefault="00A532F3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7140D2">
        <w:rPr>
          <w:rFonts w:ascii="Arial Narrow" w:hAnsi="Arial Narrow" w:cstheme="minorHAnsi"/>
          <w:b/>
        </w:rPr>
        <w:t>3.7 ESQUADRIAS</w:t>
      </w:r>
    </w:p>
    <w:p w:rsidR="00A532F3" w:rsidRPr="007140D2" w:rsidRDefault="00A532F3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Todas as janelas instaladas devem respeitar a especificação de planilha e medidas de projeto, levando em consideração que serão removidas parte de esquadrias existentes danificadas e instalado novas, de mesma forma será também instaladas novas esquadrias nas paredes novas da cozinha.</w:t>
      </w:r>
    </w:p>
    <w:p w:rsidR="00733E1B" w:rsidRPr="007140D2" w:rsidRDefault="00A532F3" w:rsidP="00003606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7140D2">
        <w:rPr>
          <w:rFonts w:ascii="Arial Narrow" w:hAnsi="Arial Narrow" w:cstheme="minorHAnsi"/>
          <w:b/>
        </w:rPr>
        <w:t>3.8 FECHAMENTO EM ALVENARIA</w:t>
      </w:r>
    </w:p>
    <w:p w:rsidR="00FE38B4" w:rsidRPr="007140D2" w:rsidRDefault="00A532F3" w:rsidP="00003606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lastRenderedPageBreak/>
        <w:t xml:space="preserve">Deverá </w:t>
      </w:r>
      <w:r w:rsidR="00FE38B4" w:rsidRPr="007140D2">
        <w:rPr>
          <w:rFonts w:ascii="Arial Narrow" w:hAnsi="Arial Narrow" w:cstheme="minorHAnsi"/>
        </w:rPr>
        <w:t>ser utilizado o método construtivo convencional referente ao fechamento em alvenaria de blocos cerâmicos conforme especificações abaixo:</w:t>
      </w:r>
    </w:p>
    <w:p w:rsidR="00FE38B4" w:rsidRPr="007140D2" w:rsidRDefault="00FE38B4" w:rsidP="00003606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Arial Narrow" w:eastAsia="Times New Roman" w:hAnsi="Arial Narrow" w:cs="Calibri"/>
          <w:color w:val="000000"/>
        </w:rPr>
      </w:pPr>
      <w:r w:rsidRPr="007140D2">
        <w:rPr>
          <w:rFonts w:ascii="Arial Narrow" w:eastAsia="Times New Roman" w:hAnsi="Arial Narrow" w:cs="Calibri"/>
          <w:color w:val="000000"/>
        </w:rPr>
        <w:t>alvenaria de vedação de blocos cerâmicos furados na vertical de 14x19x39cm (espessura 14cm).</w:t>
      </w:r>
    </w:p>
    <w:p w:rsidR="00FE38B4" w:rsidRPr="007140D2" w:rsidRDefault="00F0793E" w:rsidP="00003606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  <w:b/>
        </w:rPr>
        <w:t>3.9</w:t>
      </w:r>
      <w:r w:rsidR="00FE38B4" w:rsidRPr="007140D2">
        <w:rPr>
          <w:rFonts w:ascii="Arial Narrow" w:hAnsi="Arial Narrow" w:cstheme="minorHAnsi"/>
          <w:b/>
        </w:rPr>
        <w:t xml:space="preserve"> PISOS INTERNOS E EXTERNOS INSLUSIVE CONSTRUÇÃO DE RAMPA DE ACESSO A QUADRA E RECUPERAÇÃO DE CALÇADA</w:t>
      </w:r>
    </w:p>
    <w:p w:rsidR="00FE38B4" w:rsidRPr="007140D2" w:rsidRDefault="00FE38B4" w:rsidP="000036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Deverá ser utilizado para os pisos a serem reconstruídos ou construídos, piso do tipo granilite</w:t>
      </w:r>
      <w:r w:rsidR="007F6E97" w:rsidRPr="007140D2">
        <w:rPr>
          <w:rFonts w:ascii="Arial Narrow" w:hAnsi="Arial Narrow" w:cstheme="minorHAnsi"/>
        </w:rPr>
        <w:t xml:space="preserve">, onde o mesmo deverá estar assentados sobre contrapiso de concreto com </w:t>
      </w:r>
      <w:r w:rsidR="00851006" w:rsidRPr="007140D2">
        <w:rPr>
          <w:rFonts w:ascii="Arial Narrow" w:hAnsi="Arial Narrow" w:cstheme="minorHAnsi"/>
        </w:rPr>
        <w:t>espessura</w:t>
      </w:r>
      <w:r w:rsidR="007F6E97" w:rsidRPr="007140D2">
        <w:rPr>
          <w:rFonts w:ascii="Arial Narrow" w:hAnsi="Arial Narrow" w:cstheme="minorHAnsi"/>
        </w:rPr>
        <w:t xml:space="preserve"> mínima de 5,0 cm e regularização de argamassa com traço mínimo de 1:4 (cimento e areia) com espessura de 2,0 cm a fim de garantir o nivelamento perfeito e caimentos necessários. </w:t>
      </w:r>
    </w:p>
    <w:p w:rsidR="007F6E97" w:rsidRPr="007140D2" w:rsidRDefault="007F6E97" w:rsidP="00003606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  <w:b/>
        </w:rPr>
        <w:t>3.</w:t>
      </w:r>
      <w:r w:rsidR="00F0793E" w:rsidRPr="007140D2">
        <w:rPr>
          <w:rFonts w:ascii="Arial Narrow" w:hAnsi="Arial Narrow" w:cstheme="minorHAnsi"/>
          <w:b/>
        </w:rPr>
        <w:t>10</w:t>
      </w:r>
      <w:r w:rsidRPr="007140D2">
        <w:rPr>
          <w:rFonts w:ascii="Arial Narrow" w:hAnsi="Arial Narrow" w:cstheme="minorHAnsi"/>
          <w:b/>
        </w:rPr>
        <w:t xml:space="preserve"> </w:t>
      </w:r>
      <w:r w:rsidR="00F0793E" w:rsidRPr="007140D2">
        <w:rPr>
          <w:rFonts w:ascii="Arial Narrow" w:hAnsi="Arial Narrow" w:cstheme="minorHAnsi"/>
          <w:b/>
        </w:rPr>
        <w:t>REVESTIMENTOS INTERNOS E EXTERNOS</w:t>
      </w:r>
    </w:p>
    <w:p w:rsidR="00FE38B4" w:rsidRPr="007140D2" w:rsidRDefault="007F6E97" w:rsidP="00003606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Utiliza-se para o revestimento a sequencia e forma convencional utilizada para o revestir alvenarias, seguindo os padrões com o uso de chapisco, reboco ou emboço, destinados conforme a necessidade do ambiente. Desta forma leva-se em consideração que onde será aplicado revestimento cerâmico u</w:t>
      </w:r>
      <w:r w:rsidR="00B44062" w:rsidRPr="007140D2">
        <w:rPr>
          <w:rFonts w:ascii="Arial Narrow" w:hAnsi="Arial Narrow" w:cstheme="minorHAnsi"/>
        </w:rPr>
        <w:t>tilizara somente o emboço de 1,</w:t>
      </w:r>
      <w:r w:rsidRPr="007140D2">
        <w:rPr>
          <w:rFonts w:ascii="Arial Narrow" w:hAnsi="Arial Narrow" w:cstheme="minorHAnsi"/>
        </w:rPr>
        <w:t xml:space="preserve">0 cm com traço mínimo de 1:2:8 (cimento, cal e areia) e já em locais onde será aplicada somente a pintura e/ou recuperação de locais danificados por infiltrações,será utilizado massa única (reboco) desempenado </w:t>
      </w:r>
      <w:r w:rsidR="00B44062" w:rsidRPr="007140D2">
        <w:rPr>
          <w:rFonts w:ascii="Arial Narrow" w:hAnsi="Arial Narrow" w:cstheme="minorHAnsi"/>
        </w:rPr>
        <w:t>com espessura de 2,0 cm</w:t>
      </w:r>
      <w:r w:rsidR="00F0793E" w:rsidRPr="007140D2">
        <w:rPr>
          <w:rFonts w:ascii="Arial Narrow" w:hAnsi="Arial Narrow" w:cstheme="minorHAnsi"/>
        </w:rPr>
        <w:t xml:space="preserve"> e traço mínimo de 1:2:8 (cimento, cal e areia).</w:t>
      </w:r>
      <w:r w:rsidR="00B44062" w:rsidRPr="007140D2">
        <w:rPr>
          <w:rFonts w:ascii="Arial Narrow" w:hAnsi="Arial Narrow" w:cstheme="minorHAnsi"/>
        </w:rPr>
        <w:t xml:space="preserve"> </w:t>
      </w:r>
    </w:p>
    <w:p w:rsidR="00F0793E" w:rsidRPr="007140D2" w:rsidRDefault="00F0793E" w:rsidP="00003606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7140D2">
        <w:rPr>
          <w:rFonts w:ascii="Arial Narrow" w:hAnsi="Arial Narrow" w:cstheme="minorHAnsi"/>
          <w:b/>
        </w:rPr>
        <w:t>3.11 GRANITOS</w:t>
      </w:r>
    </w:p>
    <w:p w:rsidR="00F0793E" w:rsidRPr="007140D2" w:rsidRDefault="00F0793E" w:rsidP="00003606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Os locais onde serão aplicados granitos nos banheiros e cozinhas, deverão ser utilizados o granito do tipo andorinha com espessura mínima de 2,5 cm, sendo aplicado de forma polida.</w:t>
      </w:r>
    </w:p>
    <w:p w:rsidR="00F0793E" w:rsidRPr="007140D2" w:rsidRDefault="00F0793E" w:rsidP="00003606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7140D2">
        <w:rPr>
          <w:rFonts w:ascii="Arial Narrow" w:hAnsi="Arial Narrow" w:cstheme="minorHAnsi"/>
          <w:b/>
        </w:rPr>
        <w:t>3.12 FORROS</w:t>
      </w:r>
    </w:p>
    <w:p w:rsidR="00F0793E" w:rsidRPr="007140D2" w:rsidRDefault="00F0793E" w:rsidP="00003606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Deverá ser aplicado o forro do tipo de PVC liso, branco, com réguas de 20</w:t>
      </w:r>
      <w:r w:rsidR="0044303E" w:rsidRPr="007140D2">
        <w:rPr>
          <w:rFonts w:ascii="Arial Narrow" w:hAnsi="Arial Narrow" w:cstheme="minorHAnsi"/>
        </w:rPr>
        <w:t>,0</w:t>
      </w:r>
      <w:r w:rsidRPr="007140D2">
        <w:rPr>
          <w:rFonts w:ascii="Arial Narrow" w:hAnsi="Arial Narrow" w:cstheme="minorHAnsi"/>
        </w:rPr>
        <w:t xml:space="preserve"> cm, espessura de 8</w:t>
      </w:r>
      <w:r w:rsidR="0044303E" w:rsidRPr="007140D2">
        <w:rPr>
          <w:rFonts w:ascii="Arial Narrow" w:hAnsi="Arial Narrow" w:cstheme="minorHAnsi"/>
        </w:rPr>
        <w:t>,0</w:t>
      </w:r>
      <w:r w:rsidRPr="007140D2">
        <w:rPr>
          <w:rFonts w:ascii="Arial Narrow" w:hAnsi="Arial Narrow" w:cstheme="minorHAnsi"/>
        </w:rPr>
        <w:t xml:space="preserve"> mm a 10</w:t>
      </w:r>
      <w:r w:rsidR="0044303E" w:rsidRPr="007140D2">
        <w:rPr>
          <w:rFonts w:ascii="Arial Narrow" w:hAnsi="Arial Narrow" w:cstheme="minorHAnsi"/>
        </w:rPr>
        <w:t>,0</w:t>
      </w:r>
      <w:r w:rsidRPr="007140D2">
        <w:rPr>
          <w:rFonts w:ascii="Arial Narrow" w:hAnsi="Arial Narrow" w:cstheme="minorHAnsi"/>
        </w:rPr>
        <w:t xml:space="preserve"> mm, comprimento usual de 6,0 m e fixados em perfis metálicos de sustentação</w:t>
      </w:r>
      <w:r w:rsidR="0044303E" w:rsidRPr="007140D2">
        <w:rPr>
          <w:rFonts w:ascii="Arial Narrow" w:hAnsi="Arial Narrow" w:cstheme="minorHAnsi"/>
        </w:rPr>
        <w:t>, onde a formação da estrutura devera estar</w:t>
      </w:r>
      <w:r w:rsidRPr="007140D2">
        <w:rPr>
          <w:rFonts w:ascii="Arial Narrow" w:hAnsi="Arial Narrow" w:cstheme="minorHAnsi"/>
        </w:rPr>
        <w:t xml:space="preserve"> absolutamente plana e nivelada</w:t>
      </w:r>
      <w:r w:rsidR="0044303E" w:rsidRPr="007140D2">
        <w:rPr>
          <w:rFonts w:ascii="Arial Narrow" w:hAnsi="Arial Narrow" w:cstheme="minorHAnsi"/>
        </w:rPr>
        <w:t>.</w:t>
      </w:r>
    </w:p>
    <w:p w:rsidR="00300D5C" w:rsidRPr="007140D2" w:rsidRDefault="001A0876" w:rsidP="00003606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7140D2">
        <w:rPr>
          <w:rFonts w:ascii="Arial Narrow" w:hAnsi="Arial Narrow" w:cstheme="minorHAnsi"/>
          <w:b/>
        </w:rPr>
        <w:t>3.13</w:t>
      </w:r>
      <w:r w:rsidR="00733E1B" w:rsidRPr="007140D2">
        <w:rPr>
          <w:rFonts w:ascii="Arial Narrow" w:hAnsi="Arial Narrow" w:cstheme="minorHAnsi"/>
          <w:b/>
        </w:rPr>
        <w:t xml:space="preserve"> </w:t>
      </w:r>
      <w:r w:rsidR="00BE2022" w:rsidRPr="007140D2">
        <w:rPr>
          <w:rFonts w:ascii="Arial Narrow" w:hAnsi="Arial Narrow" w:cstheme="minorHAnsi"/>
          <w:b/>
        </w:rPr>
        <w:t>PINTURA</w:t>
      </w:r>
    </w:p>
    <w:p w:rsidR="00745D84" w:rsidRPr="007140D2" w:rsidRDefault="009C0F46" w:rsidP="00003606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Todas as paredes deverão ser seladas com selador acrílico com duas demãos, aplicação e lixamento de massa látex PVA nas áreas internas para o recebimento de</w:t>
      </w:r>
      <w:r w:rsidR="00E512A5" w:rsidRPr="007140D2">
        <w:rPr>
          <w:rFonts w:ascii="Arial Narrow" w:hAnsi="Arial Narrow" w:cstheme="minorHAnsi"/>
        </w:rPr>
        <w:t xml:space="preserve"> pintura</w:t>
      </w:r>
      <w:r w:rsidR="008631CC" w:rsidRPr="007140D2">
        <w:rPr>
          <w:rFonts w:ascii="Arial Narrow" w:hAnsi="Arial Narrow" w:cstheme="minorHAnsi"/>
        </w:rPr>
        <w:t xml:space="preserve"> látex PVA com duas demãos, e nas áreas externas dos blocos existentes e na fachada externa </w:t>
      </w:r>
      <w:r w:rsidR="001A0876" w:rsidRPr="007140D2">
        <w:rPr>
          <w:rFonts w:ascii="Arial Narrow" w:hAnsi="Arial Narrow" w:cstheme="minorHAnsi"/>
        </w:rPr>
        <w:t xml:space="preserve">do muro de entrada </w:t>
      </w:r>
      <w:r w:rsidR="008631CC" w:rsidRPr="007140D2">
        <w:rPr>
          <w:rFonts w:ascii="Arial Narrow" w:hAnsi="Arial Narrow" w:cstheme="minorHAnsi"/>
        </w:rPr>
        <w:t>será executada pintura látex Acrílica com duas demãos</w:t>
      </w:r>
      <w:r w:rsidR="001A0876" w:rsidRPr="007140D2">
        <w:rPr>
          <w:rFonts w:ascii="Arial Narrow" w:hAnsi="Arial Narrow" w:cstheme="minorHAnsi"/>
        </w:rPr>
        <w:t xml:space="preserve">. Nas áreas internas dos muros serão aplicada pintura do tipo caiação com adição de fixador em duas demão. Na fachada frontal do muro deverá conter a pintura da denominação da unida escolar. Ainda </w:t>
      </w:r>
      <w:r w:rsidR="001A0876" w:rsidRPr="007140D2">
        <w:rPr>
          <w:rFonts w:ascii="Arial Narrow" w:hAnsi="Arial Narrow" w:cstheme="minorHAnsi"/>
        </w:rPr>
        <w:lastRenderedPageBreak/>
        <w:t>nesta etapa deverá ser executado a pintura de todas as esquadrias metálicas existentes e a serem instaladas com o uso de proteção anticorrosiva com zarcão em 01 demão e pintura esmalte brilhante 02 demãos.</w:t>
      </w:r>
    </w:p>
    <w:p w:rsidR="001A0876" w:rsidRPr="007140D2" w:rsidRDefault="001A0876" w:rsidP="00003606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7140D2">
        <w:rPr>
          <w:rFonts w:ascii="Arial Narrow" w:hAnsi="Arial Narrow" w:cstheme="minorHAnsi"/>
          <w:b/>
        </w:rPr>
        <w:t>3.14 INSTALAÇÕES HIDROSSANITARIAS</w:t>
      </w:r>
    </w:p>
    <w:p w:rsidR="008631CC" w:rsidRPr="007140D2" w:rsidRDefault="00AE4705" w:rsidP="00003606">
      <w:pPr>
        <w:spacing w:line="360" w:lineRule="auto"/>
        <w:ind w:firstLine="708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Será realizada a manutenção e/ou substituição de itens danificados conforme apontados em estimativa. Suas especificações deverão atender ao padrão de uso convencional para escolas publicas.</w:t>
      </w:r>
    </w:p>
    <w:p w:rsidR="009C0F46" w:rsidRPr="007140D2" w:rsidRDefault="009C0F46" w:rsidP="00003606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7140D2">
        <w:rPr>
          <w:rFonts w:ascii="Arial Narrow" w:hAnsi="Arial Narrow" w:cstheme="minorHAnsi"/>
          <w:b/>
        </w:rPr>
        <w:t>3.15 INSTALAÇÕES DE GÁS</w:t>
      </w:r>
    </w:p>
    <w:p w:rsidR="009C0F46" w:rsidRPr="007140D2" w:rsidRDefault="009C0F46" w:rsidP="00003606">
      <w:pPr>
        <w:spacing w:line="360" w:lineRule="auto"/>
        <w:ind w:firstLine="708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Considera-se a execução de casa de gás em alvenaria de blocos cerâmicos com contrapiso e cobertura em laje de concreto armado, fechada com grade de proteção.</w:t>
      </w:r>
    </w:p>
    <w:p w:rsidR="009C0F46" w:rsidRPr="007140D2" w:rsidRDefault="007A5617" w:rsidP="00003606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7140D2">
        <w:rPr>
          <w:rFonts w:ascii="Arial Narrow" w:hAnsi="Arial Narrow" w:cstheme="minorHAnsi"/>
          <w:b/>
        </w:rPr>
        <w:t>3.16 SISTEMAS</w:t>
      </w:r>
      <w:r w:rsidR="009C0F46" w:rsidRPr="007140D2">
        <w:rPr>
          <w:rFonts w:ascii="Arial Narrow" w:hAnsi="Arial Narrow" w:cstheme="minorHAnsi"/>
          <w:b/>
        </w:rPr>
        <w:t xml:space="preserve"> DE PROTEÇÃO CONTRA INCENDIO</w:t>
      </w:r>
    </w:p>
    <w:p w:rsidR="009C0F46" w:rsidRPr="007140D2" w:rsidRDefault="009C0F46" w:rsidP="00003606">
      <w:pPr>
        <w:spacing w:line="360" w:lineRule="auto"/>
        <w:ind w:firstLine="708"/>
        <w:jc w:val="both"/>
        <w:rPr>
          <w:rFonts w:ascii="Arial Narrow" w:hAnsi="Arial Narrow" w:cstheme="minorHAnsi"/>
          <w:b/>
        </w:rPr>
      </w:pPr>
      <w:r w:rsidRPr="007140D2">
        <w:rPr>
          <w:rFonts w:ascii="Arial Narrow" w:hAnsi="Arial Narrow" w:cstheme="minorHAnsi"/>
        </w:rPr>
        <w:t xml:space="preserve"> Deverá ser instalados extintores de incêndio em pontos específicos a serem definidos de acordo com as necessidades da escola.</w:t>
      </w:r>
    </w:p>
    <w:p w:rsidR="007A5617" w:rsidRPr="007140D2" w:rsidRDefault="007A5617" w:rsidP="00003606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7140D2">
        <w:rPr>
          <w:rFonts w:ascii="Arial Narrow" w:hAnsi="Arial Narrow" w:cstheme="minorHAnsi"/>
          <w:b/>
        </w:rPr>
        <w:t>3.17 SERVIÇOS DIVERSOS</w:t>
      </w:r>
    </w:p>
    <w:p w:rsidR="00972BD1" w:rsidRPr="007140D2" w:rsidRDefault="00733E1B" w:rsidP="00003606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 xml:space="preserve">Esta etapa resume-se na reforma da quadra poliesportiva existente, onde será executado o tratamento do piso existente com pintura específica para pisos de concreto, a impermeabilização com resina a base de solvente e demarcação com faixas de 5,0 cm. Será executada rampa de acesso onde a mesma deverá conter guarda corpo com corrimão. </w:t>
      </w:r>
    </w:p>
    <w:p w:rsidR="00733E1B" w:rsidRPr="007140D2" w:rsidRDefault="00733E1B" w:rsidP="00003606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Ainda nesta etapa considera-se o fornecimento e instalação de placa de inauguração conforme especificações definidas pela administração.</w:t>
      </w:r>
    </w:p>
    <w:p w:rsidR="002F428B" w:rsidRPr="007140D2" w:rsidRDefault="00B737D1" w:rsidP="00851006">
      <w:pPr>
        <w:pStyle w:val="Ttulo1"/>
        <w:numPr>
          <w:ilvl w:val="0"/>
          <w:numId w:val="0"/>
        </w:numPr>
        <w:ind w:left="284"/>
        <w:jc w:val="both"/>
        <w:rPr>
          <w:rFonts w:ascii="Arial Narrow" w:hAnsi="Arial Narrow"/>
          <w:sz w:val="22"/>
          <w:szCs w:val="22"/>
        </w:rPr>
      </w:pPr>
      <w:r w:rsidRPr="007140D2">
        <w:rPr>
          <w:rFonts w:ascii="Arial Narrow" w:hAnsi="Arial Narrow"/>
          <w:sz w:val="22"/>
          <w:szCs w:val="22"/>
        </w:rPr>
        <w:t>4.0</w:t>
      </w:r>
      <w:r w:rsidR="00972BD1" w:rsidRPr="007140D2">
        <w:rPr>
          <w:rFonts w:ascii="Arial Narrow" w:hAnsi="Arial Narrow"/>
          <w:sz w:val="22"/>
          <w:szCs w:val="22"/>
        </w:rPr>
        <w:t xml:space="preserve"> CONSIDERAÇÕES FINAIS</w:t>
      </w:r>
    </w:p>
    <w:p w:rsidR="00851006" w:rsidRDefault="00851006" w:rsidP="00851006">
      <w:pPr>
        <w:ind w:firstLine="284"/>
        <w:jc w:val="both"/>
        <w:rPr>
          <w:rFonts w:ascii="Arial Narrow" w:hAnsi="Arial Narrow" w:cstheme="minorHAnsi"/>
        </w:rPr>
      </w:pPr>
    </w:p>
    <w:p w:rsidR="00972BD1" w:rsidRPr="007140D2" w:rsidRDefault="00972BD1" w:rsidP="00851006">
      <w:pPr>
        <w:ind w:firstLine="284"/>
        <w:jc w:val="both"/>
        <w:rPr>
          <w:rFonts w:ascii="Arial Narrow" w:hAnsi="Arial Narrow" w:cstheme="minorHAnsi"/>
        </w:rPr>
      </w:pPr>
      <w:r w:rsidRPr="007140D2">
        <w:rPr>
          <w:rFonts w:ascii="Arial Narrow" w:hAnsi="Arial Narrow" w:cstheme="minorHAnsi"/>
        </w:rPr>
        <w:t>A execução dos serviços de manutenção corretiva e preventiva deverão respeitar às recomendações apresentadas em memorial e planilha orçamentária.</w:t>
      </w:r>
    </w:p>
    <w:p w:rsidR="00300D5C" w:rsidRPr="007140D2" w:rsidRDefault="00972BD1" w:rsidP="00003606">
      <w:pPr>
        <w:spacing w:line="360" w:lineRule="auto"/>
        <w:ind w:firstLine="284"/>
        <w:jc w:val="both"/>
        <w:rPr>
          <w:rFonts w:ascii="Arial Narrow" w:hAnsi="Arial Narrow" w:cstheme="minorHAnsi"/>
          <w:color w:val="222222"/>
          <w:shd w:val="clear" w:color="auto" w:fill="FFFFFF"/>
        </w:rPr>
      </w:pPr>
      <w:r w:rsidRPr="007140D2">
        <w:rPr>
          <w:rFonts w:ascii="Arial Narrow" w:hAnsi="Arial Narrow" w:cstheme="minorHAnsi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sectPr w:rsidR="00300D5C" w:rsidRPr="007140D2" w:rsidSect="00A70EF6">
      <w:headerReference w:type="default" r:id="rId10"/>
      <w:footerReference w:type="default" r:id="rId11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DD3" w:rsidRDefault="00B63DD3" w:rsidP="00623828">
      <w:pPr>
        <w:spacing w:after="0" w:line="240" w:lineRule="auto"/>
      </w:pPr>
      <w:r>
        <w:separator/>
      </w:r>
    </w:p>
  </w:endnote>
  <w:endnote w:type="continuationSeparator" w:id="1">
    <w:p w:rsidR="00B63DD3" w:rsidRDefault="00B63DD3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733E1B" w:rsidRDefault="00733E1B">
        <w:pPr>
          <w:pStyle w:val="Rodap"/>
          <w:jc w:val="right"/>
        </w:pPr>
      </w:p>
      <w:p w:rsidR="00733E1B" w:rsidRDefault="00D330D1">
        <w:pPr>
          <w:pStyle w:val="Rodap"/>
          <w:jc w:val="right"/>
        </w:pPr>
        <w:fldSimple w:instr=" PAGE   \* MERGEFORMAT ">
          <w:r w:rsidR="002943A2">
            <w:rPr>
              <w:noProof/>
            </w:rPr>
            <w:t>1</w:t>
          </w:r>
        </w:fldSimple>
      </w:p>
    </w:sdtContent>
  </w:sdt>
  <w:p w:rsidR="00733E1B" w:rsidRDefault="00733E1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DD3" w:rsidRDefault="00B63DD3" w:rsidP="00623828">
      <w:pPr>
        <w:spacing w:after="0" w:line="240" w:lineRule="auto"/>
      </w:pPr>
      <w:r>
        <w:separator/>
      </w:r>
    </w:p>
  </w:footnote>
  <w:footnote w:type="continuationSeparator" w:id="1">
    <w:p w:rsidR="00B63DD3" w:rsidRDefault="00B63DD3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E1B" w:rsidRDefault="00733E1B" w:rsidP="000B7297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1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7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3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4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23"/>
  </w:num>
  <w:num w:numId="3">
    <w:abstractNumId w:val="22"/>
  </w:num>
  <w:num w:numId="4">
    <w:abstractNumId w:val="21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24"/>
  </w:num>
  <w:num w:numId="10">
    <w:abstractNumId w:val="18"/>
  </w:num>
  <w:num w:numId="11">
    <w:abstractNumId w:val="12"/>
  </w:num>
  <w:num w:numId="12">
    <w:abstractNumId w:val="16"/>
  </w:num>
  <w:num w:numId="13">
    <w:abstractNumId w:val="0"/>
  </w:num>
  <w:num w:numId="14">
    <w:abstractNumId w:val="9"/>
  </w:num>
  <w:num w:numId="15">
    <w:abstractNumId w:val="19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7"/>
  </w:num>
  <w:num w:numId="21">
    <w:abstractNumId w:val="8"/>
  </w:num>
  <w:num w:numId="22">
    <w:abstractNumId w:val="5"/>
  </w:num>
  <w:num w:numId="23">
    <w:abstractNumId w:val="15"/>
  </w:num>
  <w:num w:numId="24">
    <w:abstractNumId w:val="3"/>
  </w:num>
  <w:num w:numId="25">
    <w:abstractNumId w:val="3"/>
  </w:num>
  <w:num w:numId="26">
    <w:abstractNumId w:val="16"/>
  </w:num>
  <w:num w:numId="27">
    <w:abstractNumId w:val="3"/>
  </w:num>
  <w:num w:numId="28">
    <w:abstractNumId w:val="3"/>
  </w:num>
  <w:num w:numId="29">
    <w:abstractNumId w:val="3"/>
  </w:num>
  <w:num w:numId="30">
    <w:abstractNumId w:val="16"/>
  </w:num>
  <w:num w:numId="31">
    <w:abstractNumId w:val="10"/>
  </w:num>
  <w:num w:numId="32">
    <w:abstractNumId w:val="1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91536"/>
    <w:rsid w:val="000030DE"/>
    <w:rsid w:val="00003405"/>
    <w:rsid w:val="00003606"/>
    <w:rsid w:val="0000744F"/>
    <w:rsid w:val="000165FC"/>
    <w:rsid w:val="00072D08"/>
    <w:rsid w:val="000735C8"/>
    <w:rsid w:val="000748D5"/>
    <w:rsid w:val="00077BB8"/>
    <w:rsid w:val="00080E40"/>
    <w:rsid w:val="0008401A"/>
    <w:rsid w:val="00084CAA"/>
    <w:rsid w:val="00085B42"/>
    <w:rsid w:val="00087B11"/>
    <w:rsid w:val="000A17AB"/>
    <w:rsid w:val="000B4CE1"/>
    <w:rsid w:val="000B524C"/>
    <w:rsid w:val="000B7297"/>
    <w:rsid w:val="000C2A86"/>
    <w:rsid w:val="000C5758"/>
    <w:rsid w:val="000D417A"/>
    <w:rsid w:val="000E137F"/>
    <w:rsid w:val="000E52CA"/>
    <w:rsid w:val="000F01DC"/>
    <w:rsid w:val="000F1D28"/>
    <w:rsid w:val="00106CB0"/>
    <w:rsid w:val="00114348"/>
    <w:rsid w:val="00120DDD"/>
    <w:rsid w:val="001234DB"/>
    <w:rsid w:val="00123D36"/>
    <w:rsid w:val="00130F6C"/>
    <w:rsid w:val="00147374"/>
    <w:rsid w:val="001507FD"/>
    <w:rsid w:val="00151A17"/>
    <w:rsid w:val="00155AE0"/>
    <w:rsid w:val="00171E04"/>
    <w:rsid w:val="00173C97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B45"/>
    <w:rsid w:val="001B16D3"/>
    <w:rsid w:val="001C3C8D"/>
    <w:rsid w:val="001D0EB3"/>
    <w:rsid w:val="001D22A4"/>
    <w:rsid w:val="001D37D3"/>
    <w:rsid w:val="001D7578"/>
    <w:rsid w:val="001E083C"/>
    <w:rsid w:val="001E5A1A"/>
    <w:rsid w:val="001E7838"/>
    <w:rsid w:val="002007AA"/>
    <w:rsid w:val="00203670"/>
    <w:rsid w:val="00215E00"/>
    <w:rsid w:val="00226329"/>
    <w:rsid w:val="00226532"/>
    <w:rsid w:val="00227CB4"/>
    <w:rsid w:val="00234CB8"/>
    <w:rsid w:val="00240A66"/>
    <w:rsid w:val="00243E27"/>
    <w:rsid w:val="00251F8E"/>
    <w:rsid w:val="0025267F"/>
    <w:rsid w:val="00252A17"/>
    <w:rsid w:val="00255F48"/>
    <w:rsid w:val="0028374B"/>
    <w:rsid w:val="002943A2"/>
    <w:rsid w:val="002953B7"/>
    <w:rsid w:val="0029609A"/>
    <w:rsid w:val="00297C0E"/>
    <w:rsid w:val="00297D11"/>
    <w:rsid w:val="00297E3A"/>
    <w:rsid w:val="002A783E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300D5C"/>
    <w:rsid w:val="003034CB"/>
    <w:rsid w:val="00305910"/>
    <w:rsid w:val="0030661A"/>
    <w:rsid w:val="0031560A"/>
    <w:rsid w:val="00344601"/>
    <w:rsid w:val="00345CF5"/>
    <w:rsid w:val="003460FA"/>
    <w:rsid w:val="00353F02"/>
    <w:rsid w:val="0039322D"/>
    <w:rsid w:val="0039697B"/>
    <w:rsid w:val="003A3084"/>
    <w:rsid w:val="003C11EB"/>
    <w:rsid w:val="003C55F7"/>
    <w:rsid w:val="003C7905"/>
    <w:rsid w:val="003D22A2"/>
    <w:rsid w:val="003D2399"/>
    <w:rsid w:val="003F5EBF"/>
    <w:rsid w:val="003F618A"/>
    <w:rsid w:val="00404D07"/>
    <w:rsid w:val="00406BC6"/>
    <w:rsid w:val="00410894"/>
    <w:rsid w:val="004242B9"/>
    <w:rsid w:val="00425584"/>
    <w:rsid w:val="004362E8"/>
    <w:rsid w:val="00441358"/>
    <w:rsid w:val="004426FF"/>
    <w:rsid w:val="00442883"/>
    <w:rsid w:val="0044303E"/>
    <w:rsid w:val="00444463"/>
    <w:rsid w:val="00450BA7"/>
    <w:rsid w:val="00450C07"/>
    <w:rsid w:val="00461B74"/>
    <w:rsid w:val="00471E20"/>
    <w:rsid w:val="00475B49"/>
    <w:rsid w:val="00482F6A"/>
    <w:rsid w:val="004840ED"/>
    <w:rsid w:val="00484B1B"/>
    <w:rsid w:val="00485F66"/>
    <w:rsid w:val="004875E9"/>
    <w:rsid w:val="00491536"/>
    <w:rsid w:val="00493C95"/>
    <w:rsid w:val="00494FC1"/>
    <w:rsid w:val="00495380"/>
    <w:rsid w:val="0049777B"/>
    <w:rsid w:val="004A4FFA"/>
    <w:rsid w:val="004B4131"/>
    <w:rsid w:val="004B6114"/>
    <w:rsid w:val="004C69A6"/>
    <w:rsid w:val="004D2068"/>
    <w:rsid w:val="004D581C"/>
    <w:rsid w:val="004E2132"/>
    <w:rsid w:val="004E3CDA"/>
    <w:rsid w:val="004E42BA"/>
    <w:rsid w:val="004F1920"/>
    <w:rsid w:val="00513B5E"/>
    <w:rsid w:val="00527281"/>
    <w:rsid w:val="00530E2D"/>
    <w:rsid w:val="005326D0"/>
    <w:rsid w:val="0054782D"/>
    <w:rsid w:val="00570691"/>
    <w:rsid w:val="00574C93"/>
    <w:rsid w:val="0058363E"/>
    <w:rsid w:val="00586BEC"/>
    <w:rsid w:val="005900D3"/>
    <w:rsid w:val="00596579"/>
    <w:rsid w:val="005A1B64"/>
    <w:rsid w:val="005A484B"/>
    <w:rsid w:val="005B3ACD"/>
    <w:rsid w:val="005B5AA7"/>
    <w:rsid w:val="005C1223"/>
    <w:rsid w:val="005C3AFA"/>
    <w:rsid w:val="005C5A8C"/>
    <w:rsid w:val="005C6813"/>
    <w:rsid w:val="005D546C"/>
    <w:rsid w:val="005D71DD"/>
    <w:rsid w:val="005D7BF8"/>
    <w:rsid w:val="005E334F"/>
    <w:rsid w:val="005F0F7C"/>
    <w:rsid w:val="005F6A6E"/>
    <w:rsid w:val="00604F28"/>
    <w:rsid w:val="006068B2"/>
    <w:rsid w:val="006131DF"/>
    <w:rsid w:val="006216AE"/>
    <w:rsid w:val="00623828"/>
    <w:rsid w:val="00625CD1"/>
    <w:rsid w:val="00642250"/>
    <w:rsid w:val="00664B6E"/>
    <w:rsid w:val="00666A89"/>
    <w:rsid w:val="006759FA"/>
    <w:rsid w:val="006809C6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214B"/>
    <w:rsid w:val="006D3522"/>
    <w:rsid w:val="006D674D"/>
    <w:rsid w:val="006D7AE8"/>
    <w:rsid w:val="006D7EFC"/>
    <w:rsid w:val="006E2A67"/>
    <w:rsid w:val="006E45FF"/>
    <w:rsid w:val="006E4B5D"/>
    <w:rsid w:val="006E58F7"/>
    <w:rsid w:val="006E6842"/>
    <w:rsid w:val="006F03A2"/>
    <w:rsid w:val="006F61FE"/>
    <w:rsid w:val="0070600C"/>
    <w:rsid w:val="00706279"/>
    <w:rsid w:val="00712064"/>
    <w:rsid w:val="007140D2"/>
    <w:rsid w:val="00721B46"/>
    <w:rsid w:val="007242FE"/>
    <w:rsid w:val="00732AED"/>
    <w:rsid w:val="00733E1B"/>
    <w:rsid w:val="00745D84"/>
    <w:rsid w:val="007563B6"/>
    <w:rsid w:val="0076225A"/>
    <w:rsid w:val="00762FD3"/>
    <w:rsid w:val="00777ADE"/>
    <w:rsid w:val="007919B4"/>
    <w:rsid w:val="00794395"/>
    <w:rsid w:val="007A54BA"/>
    <w:rsid w:val="007A5617"/>
    <w:rsid w:val="007B1A6F"/>
    <w:rsid w:val="007B2E52"/>
    <w:rsid w:val="007C2313"/>
    <w:rsid w:val="007C6B9A"/>
    <w:rsid w:val="007E1274"/>
    <w:rsid w:val="007E2350"/>
    <w:rsid w:val="007E51C3"/>
    <w:rsid w:val="007E539C"/>
    <w:rsid w:val="007F40CC"/>
    <w:rsid w:val="007F6E97"/>
    <w:rsid w:val="008117F6"/>
    <w:rsid w:val="00813046"/>
    <w:rsid w:val="0082312B"/>
    <w:rsid w:val="008253AB"/>
    <w:rsid w:val="00830CAF"/>
    <w:rsid w:val="008353C6"/>
    <w:rsid w:val="0084245F"/>
    <w:rsid w:val="00851006"/>
    <w:rsid w:val="0085175C"/>
    <w:rsid w:val="00851B0A"/>
    <w:rsid w:val="0085504A"/>
    <w:rsid w:val="008631CC"/>
    <w:rsid w:val="00865A72"/>
    <w:rsid w:val="00870856"/>
    <w:rsid w:val="00871E00"/>
    <w:rsid w:val="00881743"/>
    <w:rsid w:val="008827BB"/>
    <w:rsid w:val="00887786"/>
    <w:rsid w:val="008877EF"/>
    <w:rsid w:val="00887A51"/>
    <w:rsid w:val="00891BF9"/>
    <w:rsid w:val="0089509E"/>
    <w:rsid w:val="008A3578"/>
    <w:rsid w:val="008B2866"/>
    <w:rsid w:val="008B5D2A"/>
    <w:rsid w:val="008C3F75"/>
    <w:rsid w:val="008C7811"/>
    <w:rsid w:val="008D7292"/>
    <w:rsid w:val="008E3A59"/>
    <w:rsid w:val="008E43BD"/>
    <w:rsid w:val="008F198E"/>
    <w:rsid w:val="00910768"/>
    <w:rsid w:val="009166B8"/>
    <w:rsid w:val="00921746"/>
    <w:rsid w:val="009229D5"/>
    <w:rsid w:val="00922BD0"/>
    <w:rsid w:val="009239A0"/>
    <w:rsid w:val="0092588D"/>
    <w:rsid w:val="009265D0"/>
    <w:rsid w:val="009267A8"/>
    <w:rsid w:val="00931269"/>
    <w:rsid w:val="00937D2D"/>
    <w:rsid w:val="00957E16"/>
    <w:rsid w:val="0096019F"/>
    <w:rsid w:val="00963528"/>
    <w:rsid w:val="00963D70"/>
    <w:rsid w:val="00971330"/>
    <w:rsid w:val="00972BD1"/>
    <w:rsid w:val="009820C6"/>
    <w:rsid w:val="00982261"/>
    <w:rsid w:val="00983174"/>
    <w:rsid w:val="00995BCA"/>
    <w:rsid w:val="009B2C44"/>
    <w:rsid w:val="009B48AC"/>
    <w:rsid w:val="009B51D1"/>
    <w:rsid w:val="009B703D"/>
    <w:rsid w:val="009C0F46"/>
    <w:rsid w:val="009C7F28"/>
    <w:rsid w:val="009D2CAC"/>
    <w:rsid w:val="009E0A82"/>
    <w:rsid w:val="009E6A76"/>
    <w:rsid w:val="009F3189"/>
    <w:rsid w:val="009F568B"/>
    <w:rsid w:val="009F6CC5"/>
    <w:rsid w:val="00A026A2"/>
    <w:rsid w:val="00A02E45"/>
    <w:rsid w:val="00A0714D"/>
    <w:rsid w:val="00A119E2"/>
    <w:rsid w:val="00A16B34"/>
    <w:rsid w:val="00A24A69"/>
    <w:rsid w:val="00A27284"/>
    <w:rsid w:val="00A30BCB"/>
    <w:rsid w:val="00A34BD8"/>
    <w:rsid w:val="00A36928"/>
    <w:rsid w:val="00A4172D"/>
    <w:rsid w:val="00A447CB"/>
    <w:rsid w:val="00A47016"/>
    <w:rsid w:val="00A529DD"/>
    <w:rsid w:val="00A532F3"/>
    <w:rsid w:val="00A60FD3"/>
    <w:rsid w:val="00A63D1A"/>
    <w:rsid w:val="00A63DC9"/>
    <w:rsid w:val="00A64DCD"/>
    <w:rsid w:val="00A65BFB"/>
    <w:rsid w:val="00A667CB"/>
    <w:rsid w:val="00A70EF6"/>
    <w:rsid w:val="00A730C4"/>
    <w:rsid w:val="00A76160"/>
    <w:rsid w:val="00A848F5"/>
    <w:rsid w:val="00A90209"/>
    <w:rsid w:val="00A90954"/>
    <w:rsid w:val="00A91CE8"/>
    <w:rsid w:val="00A9224B"/>
    <w:rsid w:val="00A94EF1"/>
    <w:rsid w:val="00AB06DF"/>
    <w:rsid w:val="00AC4A6B"/>
    <w:rsid w:val="00AD5CD6"/>
    <w:rsid w:val="00AD6596"/>
    <w:rsid w:val="00AE0A40"/>
    <w:rsid w:val="00AE0BCC"/>
    <w:rsid w:val="00AE1969"/>
    <w:rsid w:val="00AE228A"/>
    <w:rsid w:val="00AE4705"/>
    <w:rsid w:val="00AE500F"/>
    <w:rsid w:val="00AF4226"/>
    <w:rsid w:val="00AF4287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51327"/>
    <w:rsid w:val="00B51B23"/>
    <w:rsid w:val="00B53DBA"/>
    <w:rsid w:val="00B603E4"/>
    <w:rsid w:val="00B63C6F"/>
    <w:rsid w:val="00B63DD3"/>
    <w:rsid w:val="00B67134"/>
    <w:rsid w:val="00B7127E"/>
    <w:rsid w:val="00B737D1"/>
    <w:rsid w:val="00B755BA"/>
    <w:rsid w:val="00B8092D"/>
    <w:rsid w:val="00B80A19"/>
    <w:rsid w:val="00B9236F"/>
    <w:rsid w:val="00B96F46"/>
    <w:rsid w:val="00BA165D"/>
    <w:rsid w:val="00BB0A2B"/>
    <w:rsid w:val="00BB3188"/>
    <w:rsid w:val="00BB3B53"/>
    <w:rsid w:val="00BC0A2C"/>
    <w:rsid w:val="00BC276D"/>
    <w:rsid w:val="00BC50C5"/>
    <w:rsid w:val="00BC6486"/>
    <w:rsid w:val="00BD22D7"/>
    <w:rsid w:val="00BD36B8"/>
    <w:rsid w:val="00BD6470"/>
    <w:rsid w:val="00BE2022"/>
    <w:rsid w:val="00BE7D16"/>
    <w:rsid w:val="00BF6710"/>
    <w:rsid w:val="00BF7636"/>
    <w:rsid w:val="00C20F08"/>
    <w:rsid w:val="00C25754"/>
    <w:rsid w:val="00C26EEB"/>
    <w:rsid w:val="00C35660"/>
    <w:rsid w:val="00C5794E"/>
    <w:rsid w:val="00C6015C"/>
    <w:rsid w:val="00C6278C"/>
    <w:rsid w:val="00C63B40"/>
    <w:rsid w:val="00C70550"/>
    <w:rsid w:val="00C8013D"/>
    <w:rsid w:val="00C91A69"/>
    <w:rsid w:val="00C93F8B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6592"/>
    <w:rsid w:val="00CF0172"/>
    <w:rsid w:val="00D05E52"/>
    <w:rsid w:val="00D17B15"/>
    <w:rsid w:val="00D330D1"/>
    <w:rsid w:val="00D346F6"/>
    <w:rsid w:val="00D42150"/>
    <w:rsid w:val="00D42F61"/>
    <w:rsid w:val="00D47402"/>
    <w:rsid w:val="00D52CB1"/>
    <w:rsid w:val="00D53FFC"/>
    <w:rsid w:val="00D54C6E"/>
    <w:rsid w:val="00D631F6"/>
    <w:rsid w:val="00D70658"/>
    <w:rsid w:val="00D76537"/>
    <w:rsid w:val="00D82D38"/>
    <w:rsid w:val="00D82F1E"/>
    <w:rsid w:val="00D84915"/>
    <w:rsid w:val="00D86CCF"/>
    <w:rsid w:val="00D904B4"/>
    <w:rsid w:val="00DA4326"/>
    <w:rsid w:val="00DA5D25"/>
    <w:rsid w:val="00DB00F0"/>
    <w:rsid w:val="00DB6003"/>
    <w:rsid w:val="00DC124E"/>
    <w:rsid w:val="00DC1E56"/>
    <w:rsid w:val="00DC2B63"/>
    <w:rsid w:val="00DC3041"/>
    <w:rsid w:val="00DC5B39"/>
    <w:rsid w:val="00DC5CAD"/>
    <w:rsid w:val="00DD36BB"/>
    <w:rsid w:val="00DE287A"/>
    <w:rsid w:val="00DE5C23"/>
    <w:rsid w:val="00DE68E3"/>
    <w:rsid w:val="00DF30DF"/>
    <w:rsid w:val="00E04906"/>
    <w:rsid w:val="00E06A3A"/>
    <w:rsid w:val="00E12EED"/>
    <w:rsid w:val="00E14A43"/>
    <w:rsid w:val="00E37D52"/>
    <w:rsid w:val="00E40A52"/>
    <w:rsid w:val="00E437A1"/>
    <w:rsid w:val="00E512A5"/>
    <w:rsid w:val="00E519BB"/>
    <w:rsid w:val="00E56984"/>
    <w:rsid w:val="00E620F2"/>
    <w:rsid w:val="00E82F45"/>
    <w:rsid w:val="00E86C9B"/>
    <w:rsid w:val="00E90906"/>
    <w:rsid w:val="00E91BCE"/>
    <w:rsid w:val="00EB73DE"/>
    <w:rsid w:val="00EC2F7B"/>
    <w:rsid w:val="00EC2FB5"/>
    <w:rsid w:val="00EC731E"/>
    <w:rsid w:val="00ED46F3"/>
    <w:rsid w:val="00ED7149"/>
    <w:rsid w:val="00EE3635"/>
    <w:rsid w:val="00EE4BDC"/>
    <w:rsid w:val="00EE4D45"/>
    <w:rsid w:val="00EE5A1F"/>
    <w:rsid w:val="00EF389F"/>
    <w:rsid w:val="00EF6BE7"/>
    <w:rsid w:val="00EF76BB"/>
    <w:rsid w:val="00F01ECF"/>
    <w:rsid w:val="00F0739A"/>
    <w:rsid w:val="00F0793E"/>
    <w:rsid w:val="00F10193"/>
    <w:rsid w:val="00F10AC0"/>
    <w:rsid w:val="00F21937"/>
    <w:rsid w:val="00F330E7"/>
    <w:rsid w:val="00F352E8"/>
    <w:rsid w:val="00F37F27"/>
    <w:rsid w:val="00F447DA"/>
    <w:rsid w:val="00F533DC"/>
    <w:rsid w:val="00F676EB"/>
    <w:rsid w:val="00F67CE3"/>
    <w:rsid w:val="00F73C81"/>
    <w:rsid w:val="00F81659"/>
    <w:rsid w:val="00F84331"/>
    <w:rsid w:val="00FA10C3"/>
    <w:rsid w:val="00FA273E"/>
    <w:rsid w:val="00FB0513"/>
    <w:rsid w:val="00FB36AD"/>
    <w:rsid w:val="00FB41B7"/>
    <w:rsid w:val="00FC0D00"/>
    <w:rsid w:val="00FE17A0"/>
    <w:rsid w:val="00FE2545"/>
    <w:rsid w:val="00FE38B4"/>
    <w:rsid w:val="00FE3A66"/>
    <w:rsid w:val="00FE6D05"/>
    <w:rsid w:val="00FE79AA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0E7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738E1BC-34D0-4F30-9BF4-8DE37782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6</Pages>
  <Words>1758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</cp:lastModifiedBy>
  <cp:revision>23</cp:revision>
  <cp:lastPrinted>2017-11-14T12:44:00Z</cp:lastPrinted>
  <dcterms:created xsi:type="dcterms:W3CDTF">2018-01-05T12:40:00Z</dcterms:created>
  <dcterms:modified xsi:type="dcterms:W3CDTF">2018-01-12T10:01:00Z</dcterms:modified>
</cp:coreProperties>
</file>